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145BFE" w:rsidRPr="001F2D31" w:rsidTr="00657601">
        <w:trPr>
          <w:trHeight w:val="1559"/>
        </w:trPr>
        <w:tc>
          <w:tcPr>
            <w:tcW w:w="4395" w:type="dxa"/>
          </w:tcPr>
          <w:p w:rsidR="00145BFE" w:rsidRPr="00145BFE" w:rsidRDefault="00145BFE" w:rsidP="00145B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/>
                <w:bCs/>
                <w:szCs w:val="28"/>
                <w:lang w:val="vi-VN"/>
              </w:rPr>
              <w:t>HND TỈNH BẮC NINH</w:t>
            </w:r>
          </w:p>
          <w:p w:rsidR="00145BFE" w:rsidRPr="00145BFE" w:rsidRDefault="00145BFE" w:rsidP="00145B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Cs/>
                <w:szCs w:val="28"/>
                <w:lang w:val="vi-VN"/>
              </w:rPr>
              <w:t xml:space="preserve">BTC GIẢI BÓNG CHUYỀN HƠI  </w:t>
            </w:r>
          </w:p>
          <w:p w:rsidR="00145BFE" w:rsidRPr="00145BFE" w:rsidRDefault="00145BFE" w:rsidP="00145B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Cs/>
                <w:szCs w:val="28"/>
                <w:lang w:val="vi-VN"/>
              </w:rPr>
              <w:t xml:space="preserve">“BÔNG LÚA VÀNG” </w:t>
            </w:r>
          </w:p>
          <w:p w:rsidR="00145BFE" w:rsidRPr="00145BFE" w:rsidRDefault="00145BFE" w:rsidP="00145B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Cs/>
                <w:szCs w:val="28"/>
                <w:lang w:val="vi-VN"/>
              </w:rPr>
              <w:t>TỈNH BẮC NINH NĂM 2018</w:t>
            </w:r>
          </w:p>
          <w:p w:rsidR="00145BFE" w:rsidRPr="00145BFE" w:rsidRDefault="00145BFE" w:rsidP="00145B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Cs/>
                <w:szCs w:val="28"/>
                <w:lang w:val="vi-VN"/>
              </w:rPr>
              <w:t>*</w:t>
            </w:r>
          </w:p>
        </w:tc>
        <w:tc>
          <w:tcPr>
            <w:tcW w:w="6095" w:type="dxa"/>
          </w:tcPr>
          <w:p w:rsidR="00145BFE" w:rsidRPr="00145BFE" w:rsidRDefault="00145BFE" w:rsidP="00145BF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/>
                <w:szCs w:val="28"/>
                <w:lang w:val="vi-VN"/>
              </w:rPr>
              <w:t>CỘNG HÒA XÃ HỘI CHỦ NGHĨA VIỆT NAM</w:t>
            </w:r>
          </w:p>
          <w:p w:rsidR="00145BFE" w:rsidRPr="00DE4F9F" w:rsidRDefault="00145BFE" w:rsidP="00145BFE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145BFE">
              <w:rPr>
                <w:rFonts w:eastAsia="Times New Roman" w:cs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6172A" wp14:editId="50B38498">
                      <wp:simplePos x="0" y="0"/>
                      <wp:positionH relativeFrom="column">
                        <wp:posOffset>850569</wp:posOffset>
                      </wp:positionH>
                      <wp:positionV relativeFrom="paragraph">
                        <wp:posOffset>256540</wp:posOffset>
                      </wp:positionV>
                      <wp:extent cx="202692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20.2pt" to="226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hL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8W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"/>
                  </w:pict>
                </mc:Fallback>
              </mc:AlternateContent>
            </w:r>
            <w:r w:rsidRPr="00145BFE">
              <w:rPr>
                <w:rFonts w:eastAsia="Times New Roman" w:cs="Times New Roman"/>
                <w:b/>
                <w:szCs w:val="28"/>
                <w:lang w:val="vi-VN"/>
              </w:rPr>
              <w:t>Độc lập - Tự do - Hạnh phúc</w:t>
            </w:r>
          </w:p>
        </w:tc>
      </w:tr>
      <w:tr w:rsidR="00145BFE" w:rsidRPr="001F2D31" w:rsidTr="00657601">
        <w:tc>
          <w:tcPr>
            <w:tcW w:w="4395" w:type="dxa"/>
          </w:tcPr>
          <w:p w:rsidR="00145BFE" w:rsidRPr="00F922FE" w:rsidRDefault="00145BFE" w:rsidP="007A75DB">
            <w:pPr>
              <w:spacing w:before="120"/>
              <w:jc w:val="center"/>
              <w:rPr>
                <w:szCs w:val="28"/>
              </w:rPr>
            </w:pPr>
            <w:r w:rsidRPr="00F922FE">
              <w:rPr>
                <w:szCs w:val="28"/>
              </w:rPr>
              <w:t>Số</w:t>
            </w:r>
            <w:r w:rsidR="00D94797">
              <w:rPr>
                <w:szCs w:val="28"/>
              </w:rPr>
              <w:t xml:space="preserve">: 01 </w:t>
            </w:r>
            <w:r w:rsidRPr="00F922FE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Pr="00F922FE">
              <w:rPr>
                <w:szCs w:val="28"/>
              </w:rPr>
              <w:t>ĐL/HNDT</w:t>
            </w:r>
          </w:p>
        </w:tc>
        <w:tc>
          <w:tcPr>
            <w:tcW w:w="6095" w:type="dxa"/>
          </w:tcPr>
          <w:p w:rsidR="00145BFE" w:rsidRPr="00A774D0" w:rsidRDefault="00145BFE" w:rsidP="00B805CF">
            <w:pPr>
              <w:spacing w:before="120"/>
              <w:jc w:val="center"/>
              <w:rPr>
                <w:i/>
                <w:szCs w:val="28"/>
                <w:lang w:val="vi-VN"/>
              </w:rPr>
            </w:pPr>
            <w:r w:rsidRPr="00DE4F9F">
              <w:rPr>
                <w:i/>
                <w:sz w:val="26"/>
                <w:szCs w:val="26"/>
                <w:lang w:val="vi-VN"/>
              </w:rPr>
              <w:t xml:space="preserve">          </w:t>
            </w:r>
            <w:r w:rsidRPr="00A774D0">
              <w:rPr>
                <w:i/>
                <w:szCs w:val="28"/>
                <w:lang w:val="vi-VN"/>
              </w:rPr>
              <w:t>Bắc Ninh, ngày</w:t>
            </w:r>
            <w:r w:rsidR="00B805CF">
              <w:rPr>
                <w:i/>
                <w:szCs w:val="28"/>
              </w:rPr>
              <w:t xml:space="preserve"> 22 </w:t>
            </w:r>
            <w:r w:rsidRPr="00A774D0">
              <w:rPr>
                <w:i/>
                <w:szCs w:val="28"/>
                <w:lang w:val="vi-VN"/>
              </w:rPr>
              <w:t>tháng 10 năm 2018</w:t>
            </w:r>
          </w:p>
        </w:tc>
      </w:tr>
    </w:tbl>
    <w:p w:rsidR="00145BFE" w:rsidRDefault="00145BFE" w:rsidP="00145BFE">
      <w:pPr>
        <w:tabs>
          <w:tab w:val="left" w:pos="626"/>
        </w:tabs>
        <w:spacing w:after="0" w:line="380" w:lineRule="exact"/>
        <w:jc w:val="center"/>
        <w:rPr>
          <w:b/>
          <w:bCs/>
          <w:sz w:val="32"/>
          <w:szCs w:val="32"/>
        </w:rPr>
      </w:pPr>
      <w:r w:rsidRPr="001F2D31">
        <w:rPr>
          <w:b/>
          <w:bCs/>
          <w:sz w:val="32"/>
          <w:szCs w:val="32"/>
          <w:lang w:val="vi-VN"/>
        </w:rPr>
        <w:t>ĐIỀU LỆ</w:t>
      </w:r>
    </w:p>
    <w:p w:rsidR="00145BFE" w:rsidRPr="00145BFE" w:rsidRDefault="00145BFE" w:rsidP="00145BFE">
      <w:pPr>
        <w:tabs>
          <w:tab w:val="left" w:pos="626"/>
        </w:tabs>
        <w:spacing w:after="0" w:line="380" w:lineRule="exact"/>
        <w:jc w:val="center"/>
        <w:rPr>
          <w:b/>
          <w:bCs/>
          <w:sz w:val="32"/>
          <w:szCs w:val="32"/>
          <w:lang w:val="vi-VN"/>
        </w:rPr>
      </w:pPr>
      <w:r w:rsidRPr="003D55CA">
        <w:rPr>
          <w:b/>
          <w:bCs/>
          <w:szCs w:val="28"/>
          <w:lang w:val="vi-VN"/>
        </w:rPr>
        <w:t xml:space="preserve">Giải </w:t>
      </w:r>
      <w:r w:rsidRPr="00DE24E7">
        <w:rPr>
          <w:b/>
          <w:bCs/>
          <w:color w:val="FF0000"/>
          <w:szCs w:val="28"/>
          <w:lang w:val="vi-VN"/>
        </w:rPr>
        <w:t>B</w:t>
      </w:r>
      <w:r w:rsidRPr="003D55CA">
        <w:rPr>
          <w:b/>
          <w:bCs/>
          <w:color w:val="000000"/>
          <w:szCs w:val="28"/>
          <w:lang w:val="vi-VN"/>
        </w:rPr>
        <w:t xml:space="preserve">óng chuyền </w:t>
      </w:r>
      <w:r w:rsidRPr="00DE24E7">
        <w:rPr>
          <w:b/>
          <w:bCs/>
          <w:color w:val="FF0000"/>
          <w:szCs w:val="28"/>
          <w:lang w:val="vi-VN"/>
        </w:rPr>
        <w:t>hơi</w:t>
      </w:r>
      <w:r>
        <w:rPr>
          <w:b/>
          <w:bCs/>
          <w:color w:val="FF0000"/>
          <w:szCs w:val="28"/>
        </w:rPr>
        <w:t xml:space="preserve"> </w:t>
      </w:r>
      <w:r w:rsidRPr="003D55CA">
        <w:rPr>
          <w:b/>
          <w:bCs/>
          <w:color w:val="000000"/>
          <w:szCs w:val="28"/>
          <w:lang w:val="vi-VN"/>
        </w:rPr>
        <w:t>“Bông lúa vàng”</w:t>
      </w:r>
      <w:r w:rsidRPr="003D55CA">
        <w:rPr>
          <w:b/>
          <w:bCs/>
          <w:color w:val="000000"/>
          <w:lang w:val="vi-VN"/>
        </w:rPr>
        <w:t xml:space="preserve"> </w:t>
      </w:r>
      <w:r>
        <w:rPr>
          <w:b/>
          <w:bCs/>
          <w:szCs w:val="28"/>
          <w:lang w:val="vi-VN"/>
        </w:rPr>
        <w:t>tỉnh Bắc Ninh</w:t>
      </w:r>
      <w:r w:rsidRPr="003D55CA">
        <w:rPr>
          <w:b/>
          <w:bCs/>
          <w:szCs w:val="28"/>
          <w:lang w:val="vi-VN"/>
        </w:rPr>
        <w:t xml:space="preserve"> năm 2018</w:t>
      </w:r>
    </w:p>
    <w:p w:rsidR="00145BFE" w:rsidRPr="00A11AB7" w:rsidRDefault="00145BFE" w:rsidP="00145BFE">
      <w:pPr>
        <w:spacing w:after="0" w:line="380" w:lineRule="exact"/>
        <w:jc w:val="center"/>
        <w:rPr>
          <w:rFonts w:ascii="HongHaHep" w:hAnsi="HongHaHep"/>
          <w:b/>
          <w:bCs/>
          <w:sz w:val="23"/>
          <w:szCs w:val="23"/>
          <w:lang w:val="vi-VN"/>
        </w:rPr>
      </w:pPr>
    </w:p>
    <w:p w:rsidR="00145BFE" w:rsidRPr="00342ED1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szCs w:val="28"/>
          <w:lang w:val="vi-VN"/>
        </w:rPr>
        <w:t xml:space="preserve">Thực hiện </w:t>
      </w:r>
      <w:r w:rsidRPr="004A7CBE">
        <w:rPr>
          <w:szCs w:val="28"/>
          <w:lang w:val="vi-VN"/>
        </w:rPr>
        <w:t>Kế</w:t>
      </w:r>
      <w:r>
        <w:rPr>
          <w:szCs w:val="28"/>
          <w:lang w:val="vi-VN"/>
        </w:rPr>
        <w:t xml:space="preserve"> hoạch số </w:t>
      </w:r>
      <w:r w:rsidRPr="00342ED1">
        <w:rPr>
          <w:szCs w:val="28"/>
          <w:lang w:val="vi-VN"/>
        </w:rPr>
        <w:t>08</w:t>
      </w:r>
      <w:r w:rsidR="00344B8B" w:rsidRPr="00D94797">
        <w:rPr>
          <w:szCs w:val="28"/>
          <w:lang w:val="vi-VN"/>
        </w:rPr>
        <w:t xml:space="preserve"> </w:t>
      </w:r>
      <w:r w:rsidRPr="00342ED1">
        <w:rPr>
          <w:szCs w:val="28"/>
          <w:lang w:val="vi-VN"/>
        </w:rPr>
        <w:t>-</w:t>
      </w:r>
      <w:r w:rsidR="007D6BA5" w:rsidRPr="00D94797">
        <w:rPr>
          <w:szCs w:val="28"/>
          <w:lang w:val="vi-VN"/>
        </w:rPr>
        <w:t xml:space="preserve"> </w:t>
      </w:r>
      <w:r>
        <w:rPr>
          <w:szCs w:val="28"/>
          <w:lang w:val="vi-VN"/>
        </w:rPr>
        <w:t>KH</w:t>
      </w:r>
      <w:r w:rsidRPr="00232C0F">
        <w:rPr>
          <w:szCs w:val="28"/>
          <w:lang w:val="vi-VN"/>
        </w:rPr>
        <w:t>/HNDT</w:t>
      </w:r>
      <w:r>
        <w:rPr>
          <w:szCs w:val="28"/>
          <w:lang w:val="vi-VN"/>
        </w:rPr>
        <w:t xml:space="preserve"> ngày</w:t>
      </w:r>
      <w:r w:rsidRPr="00342ED1">
        <w:rPr>
          <w:szCs w:val="28"/>
          <w:lang w:val="vi-VN"/>
        </w:rPr>
        <w:t xml:space="preserve"> 10</w:t>
      </w:r>
      <w:r w:rsidR="00657601">
        <w:rPr>
          <w:szCs w:val="28"/>
        </w:rPr>
        <w:t>/</w:t>
      </w:r>
      <w:r w:rsidRPr="00342ED1">
        <w:rPr>
          <w:szCs w:val="28"/>
          <w:lang w:val="vi-VN"/>
        </w:rPr>
        <w:t>10</w:t>
      </w:r>
      <w:r w:rsidR="00657601">
        <w:rPr>
          <w:szCs w:val="28"/>
        </w:rPr>
        <w:t>/</w:t>
      </w:r>
      <w:r w:rsidRPr="004A7CBE">
        <w:rPr>
          <w:szCs w:val="28"/>
          <w:lang w:val="vi-VN"/>
        </w:rPr>
        <w:t xml:space="preserve">2018 </w:t>
      </w:r>
      <w:r w:rsidRPr="00232C0F">
        <w:rPr>
          <w:szCs w:val="28"/>
          <w:lang w:val="vi-VN"/>
        </w:rPr>
        <w:t xml:space="preserve">của Ban Thường vụ Hội Nông dân tỉnh </w:t>
      </w:r>
      <w:r w:rsidRPr="004A7CBE">
        <w:rPr>
          <w:szCs w:val="28"/>
          <w:lang w:val="vi-VN"/>
        </w:rPr>
        <w:t>về</w:t>
      </w:r>
      <w:r w:rsidRPr="00232C0F">
        <w:rPr>
          <w:szCs w:val="28"/>
          <w:lang w:val="vi-VN"/>
        </w:rPr>
        <w:t xml:space="preserve"> việc </w:t>
      </w:r>
      <w:r w:rsidRPr="004A7CBE">
        <w:rPr>
          <w:szCs w:val="28"/>
          <w:lang w:val="vi-VN"/>
        </w:rPr>
        <w:t xml:space="preserve">tổ chức </w:t>
      </w:r>
      <w:r w:rsidRPr="003D55CA">
        <w:rPr>
          <w:szCs w:val="28"/>
          <w:lang w:val="vi-VN"/>
        </w:rPr>
        <w:t xml:space="preserve">Giải </w:t>
      </w:r>
      <w:r w:rsidRPr="00DE24E7">
        <w:rPr>
          <w:color w:val="FF0000"/>
          <w:szCs w:val="28"/>
          <w:lang w:val="vi-VN"/>
        </w:rPr>
        <w:t>B</w:t>
      </w:r>
      <w:r w:rsidRPr="003D55CA">
        <w:rPr>
          <w:color w:val="000000"/>
          <w:szCs w:val="28"/>
          <w:lang w:val="vi-VN"/>
        </w:rPr>
        <w:t>óng chuyền “Bông lúa vàng”</w:t>
      </w:r>
      <w:r w:rsidRPr="003D55CA">
        <w:rPr>
          <w:color w:val="000000"/>
          <w:lang w:val="vi-VN"/>
        </w:rPr>
        <w:t xml:space="preserve"> </w:t>
      </w:r>
      <w:r>
        <w:rPr>
          <w:szCs w:val="28"/>
          <w:lang w:val="vi-VN"/>
        </w:rPr>
        <w:t>tỉnh Bắc Ninh</w:t>
      </w:r>
      <w:r w:rsidRPr="003D55CA">
        <w:rPr>
          <w:szCs w:val="28"/>
          <w:lang w:val="vi-VN"/>
        </w:rPr>
        <w:t xml:space="preserve"> năm 2018;</w:t>
      </w:r>
    </w:p>
    <w:p w:rsidR="00145BFE" w:rsidRPr="00D94797" w:rsidRDefault="00145BFE" w:rsidP="00145BFE">
      <w:pPr>
        <w:spacing w:after="0" w:line="380" w:lineRule="exact"/>
        <w:jc w:val="both"/>
        <w:rPr>
          <w:b/>
          <w:bCs/>
          <w:szCs w:val="28"/>
          <w:lang w:val="vi-VN"/>
        </w:rPr>
      </w:pPr>
      <w:r w:rsidRPr="00D94797">
        <w:rPr>
          <w:szCs w:val="28"/>
          <w:lang w:val="vi-VN"/>
        </w:rPr>
        <w:tab/>
      </w:r>
      <w:r w:rsidRPr="00232C0F">
        <w:rPr>
          <w:szCs w:val="28"/>
          <w:lang w:val="vi-VN"/>
        </w:rPr>
        <w:t>Căn cứ Quyết định số</w:t>
      </w:r>
      <w:r w:rsidR="00DB24F1">
        <w:rPr>
          <w:szCs w:val="28"/>
        </w:rPr>
        <w:t xml:space="preserve"> 76</w:t>
      </w:r>
      <w:r w:rsidR="007A75DB" w:rsidRPr="00D94797">
        <w:rPr>
          <w:szCs w:val="28"/>
          <w:lang w:val="vi-VN"/>
        </w:rPr>
        <w:t>-QĐ/HNDT, n</w:t>
      </w:r>
      <w:r>
        <w:rPr>
          <w:szCs w:val="28"/>
          <w:lang w:val="vi-VN"/>
        </w:rPr>
        <w:t xml:space="preserve">gày </w:t>
      </w:r>
      <w:r w:rsidRPr="00D94797">
        <w:rPr>
          <w:szCs w:val="28"/>
          <w:lang w:val="vi-VN"/>
        </w:rPr>
        <w:t>19/</w:t>
      </w:r>
      <w:r w:rsidRPr="009A477A">
        <w:rPr>
          <w:szCs w:val="28"/>
          <w:lang w:val="vi-VN"/>
        </w:rPr>
        <w:t xml:space="preserve">10/2018 </w:t>
      </w:r>
      <w:r w:rsidRPr="00232C0F">
        <w:rPr>
          <w:szCs w:val="28"/>
          <w:lang w:val="vi-VN"/>
        </w:rPr>
        <w:t>V/v thành lập B</w:t>
      </w:r>
      <w:r w:rsidRPr="00342ED1">
        <w:rPr>
          <w:szCs w:val="28"/>
          <w:lang w:val="vi-VN"/>
        </w:rPr>
        <w:t>an Tổ chức</w:t>
      </w:r>
      <w:r w:rsidRPr="00232C0F">
        <w:rPr>
          <w:szCs w:val="28"/>
          <w:lang w:val="vi-VN"/>
        </w:rPr>
        <w:t xml:space="preserve"> </w:t>
      </w:r>
      <w:r>
        <w:rPr>
          <w:szCs w:val="28"/>
          <w:lang w:val="vi-VN"/>
        </w:rPr>
        <w:t>Giải</w:t>
      </w:r>
      <w:r w:rsidR="007D6BA5" w:rsidRPr="00D94797">
        <w:rPr>
          <w:szCs w:val="28"/>
          <w:lang w:val="vi-VN"/>
        </w:rPr>
        <w:t xml:space="preserve"> </w:t>
      </w:r>
      <w:r w:rsidRPr="00DE24E7">
        <w:rPr>
          <w:color w:val="FF0000"/>
          <w:szCs w:val="28"/>
          <w:lang w:val="vi-VN"/>
        </w:rPr>
        <w:t>B</w:t>
      </w:r>
      <w:r w:rsidRPr="003D55CA">
        <w:rPr>
          <w:color w:val="000000"/>
          <w:szCs w:val="28"/>
          <w:lang w:val="vi-VN"/>
        </w:rPr>
        <w:t xml:space="preserve">óng chuyền </w:t>
      </w:r>
      <w:r w:rsidRPr="00DE24E7">
        <w:rPr>
          <w:color w:val="FF0000"/>
          <w:szCs w:val="28"/>
          <w:lang w:val="vi-VN"/>
        </w:rPr>
        <w:t>hơi</w:t>
      </w:r>
      <w:r w:rsidRPr="00DE24E7">
        <w:rPr>
          <w:color w:val="000000"/>
          <w:szCs w:val="28"/>
          <w:lang w:val="vi-VN"/>
        </w:rPr>
        <w:t xml:space="preserve"> </w:t>
      </w:r>
      <w:r w:rsidRPr="00EE7BC3">
        <w:rPr>
          <w:bCs/>
          <w:color w:val="000000"/>
          <w:szCs w:val="28"/>
          <w:lang w:val="vi-VN"/>
        </w:rPr>
        <w:t>“Bông lúa vàng”</w:t>
      </w:r>
      <w:r w:rsidRPr="00EE7BC3">
        <w:rPr>
          <w:bCs/>
          <w:color w:val="000000"/>
          <w:lang w:val="vi-VN"/>
        </w:rPr>
        <w:t xml:space="preserve"> </w:t>
      </w:r>
      <w:r w:rsidRPr="00EE7BC3">
        <w:rPr>
          <w:bCs/>
          <w:szCs w:val="28"/>
          <w:lang w:val="vi-VN"/>
        </w:rPr>
        <w:t>tỉnh Bắc Ninh năm 2018</w:t>
      </w:r>
      <w:r w:rsidRPr="00D94797">
        <w:rPr>
          <w:bCs/>
          <w:szCs w:val="28"/>
          <w:lang w:val="vi-VN"/>
        </w:rPr>
        <w:t>.</w:t>
      </w:r>
    </w:p>
    <w:p w:rsidR="00145BFE" w:rsidRPr="00232C0F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szCs w:val="28"/>
          <w:lang w:val="vi-VN"/>
        </w:rPr>
        <w:t xml:space="preserve"> </w:t>
      </w:r>
      <w:r w:rsidRPr="0017190A">
        <w:rPr>
          <w:color w:val="FF0000"/>
          <w:szCs w:val="28"/>
          <w:lang w:val="vi-VN"/>
        </w:rPr>
        <w:t>Ban Tổ chức</w:t>
      </w:r>
      <w:r w:rsidRPr="00232C0F">
        <w:rPr>
          <w:szCs w:val="28"/>
          <w:lang w:val="vi-VN"/>
        </w:rPr>
        <w:t xml:space="preserve"> </w:t>
      </w:r>
      <w:r w:rsidRPr="004A7CBE">
        <w:rPr>
          <w:szCs w:val="28"/>
          <w:lang w:val="vi-VN"/>
        </w:rPr>
        <w:t>Giải</w:t>
      </w:r>
      <w:r w:rsidRPr="00232C0F">
        <w:rPr>
          <w:szCs w:val="28"/>
          <w:lang w:val="vi-VN"/>
        </w:rPr>
        <w:t xml:space="preserve"> </w:t>
      </w:r>
      <w:r w:rsidRPr="00DE24E7">
        <w:rPr>
          <w:szCs w:val="28"/>
          <w:lang w:val="vi-VN"/>
        </w:rPr>
        <w:t>xây dựng</w:t>
      </w:r>
      <w:r w:rsidRPr="00232C0F">
        <w:rPr>
          <w:szCs w:val="28"/>
          <w:lang w:val="vi-VN"/>
        </w:rPr>
        <w:t xml:space="preserve"> Điều lệ </w:t>
      </w:r>
      <w:r w:rsidRPr="003D55CA">
        <w:rPr>
          <w:szCs w:val="28"/>
          <w:lang w:val="vi-VN"/>
        </w:rPr>
        <w:t xml:space="preserve">Giải </w:t>
      </w:r>
      <w:r w:rsidRPr="00DE24E7">
        <w:rPr>
          <w:color w:val="FF0000"/>
          <w:szCs w:val="28"/>
          <w:lang w:val="vi-VN"/>
        </w:rPr>
        <w:t>B</w:t>
      </w:r>
      <w:r w:rsidRPr="003D55CA">
        <w:rPr>
          <w:color w:val="000000"/>
          <w:szCs w:val="28"/>
          <w:lang w:val="vi-VN"/>
        </w:rPr>
        <w:t xml:space="preserve">óng chuyền </w:t>
      </w:r>
      <w:r w:rsidRPr="00DE24E7">
        <w:rPr>
          <w:color w:val="FF0000"/>
          <w:szCs w:val="28"/>
          <w:lang w:val="vi-VN"/>
        </w:rPr>
        <w:t>hơi</w:t>
      </w:r>
      <w:r w:rsidRPr="00DE24E7">
        <w:rPr>
          <w:color w:val="000000"/>
          <w:szCs w:val="28"/>
          <w:lang w:val="vi-VN"/>
        </w:rPr>
        <w:t xml:space="preserve"> </w:t>
      </w:r>
      <w:r w:rsidRPr="00EE7BC3">
        <w:rPr>
          <w:bCs/>
          <w:color w:val="000000"/>
          <w:szCs w:val="28"/>
          <w:lang w:val="vi-VN"/>
        </w:rPr>
        <w:t>“Bông lúa vàng”</w:t>
      </w:r>
      <w:r w:rsidRPr="00EE7BC3">
        <w:rPr>
          <w:bCs/>
          <w:color w:val="000000"/>
          <w:lang w:val="vi-VN"/>
        </w:rPr>
        <w:t xml:space="preserve"> </w:t>
      </w:r>
      <w:r w:rsidRPr="00EE7BC3">
        <w:rPr>
          <w:bCs/>
          <w:szCs w:val="28"/>
          <w:lang w:val="vi-VN"/>
        </w:rPr>
        <w:t>tỉnh Bắc Ninh năm 2018</w:t>
      </w:r>
      <w:r w:rsidRPr="003D55CA">
        <w:rPr>
          <w:szCs w:val="28"/>
          <w:lang w:val="vi-VN"/>
        </w:rPr>
        <w:t xml:space="preserve">, cụ thể </w:t>
      </w:r>
      <w:r w:rsidRPr="00232C0F">
        <w:rPr>
          <w:szCs w:val="28"/>
          <w:lang w:val="vi-VN"/>
        </w:rPr>
        <w:t>như sau:</w:t>
      </w:r>
    </w:p>
    <w:p w:rsidR="00145BFE" w:rsidRPr="00D94797" w:rsidRDefault="00145BFE" w:rsidP="00145BFE">
      <w:pPr>
        <w:pStyle w:val="BodyText3"/>
        <w:spacing w:after="0" w:line="380" w:lineRule="exact"/>
        <w:ind w:firstLine="720"/>
        <w:jc w:val="both"/>
        <w:rPr>
          <w:b/>
          <w:sz w:val="28"/>
          <w:szCs w:val="28"/>
          <w:lang w:val="vi-VN"/>
        </w:rPr>
      </w:pPr>
      <w:r w:rsidRPr="00D94797">
        <w:rPr>
          <w:b/>
          <w:sz w:val="28"/>
          <w:szCs w:val="28"/>
          <w:lang w:val="vi-VN"/>
        </w:rPr>
        <w:t>I. MỤC ĐÍNH, YÊU CẦU</w:t>
      </w:r>
    </w:p>
    <w:p w:rsidR="00145BFE" w:rsidRPr="00D94797" w:rsidRDefault="00C619D9" w:rsidP="00145BFE">
      <w:pPr>
        <w:pStyle w:val="NormalWeb"/>
        <w:spacing w:before="0" w:beforeAutospacing="0" w:after="0" w:afterAutospacing="0" w:line="380" w:lineRule="exact"/>
        <w:ind w:firstLine="720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1. Mục đích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contextualSpacing/>
        <w:jc w:val="both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 xml:space="preserve">- Tiếp tục đẩy mạnh </w:t>
      </w:r>
      <w:r w:rsidRPr="006423F3">
        <w:rPr>
          <w:color w:val="000000"/>
          <w:szCs w:val="28"/>
          <w:lang w:val="vi-VN"/>
        </w:rPr>
        <w:t>C</w:t>
      </w:r>
      <w:r w:rsidRPr="00232C0F">
        <w:rPr>
          <w:color w:val="000000"/>
          <w:szCs w:val="28"/>
          <w:lang w:val="vi-VN"/>
        </w:rPr>
        <w:t>uộc vận động “</w:t>
      </w:r>
      <w:r w:rsidRPr="00F019E2">
        <w:rPr>
          <w:i/>
          <w:color w:val="000000"/>
          <w:szCs w:val="28"/>
          <w:lang w:val="vi-VN"/>
        </w:rPr>
        <w:t>Toàn dân rèn luyện thân thể theo gương Bác Hồ vĩ đại”</w:t>
      </w:r>
      <w:r w:rsidRPr="00232C0F">
        <w:rPr>
          <w:color w:val="000000"/>
          <w:szCs w:val="28"/>
          <w:lang w:val="vi-VN"/>
        </w:rPr>
        <w:t>.</w:t>
      </w:r>
    </w:p>
    <w:p w:rsidR="00145BFE" w:rsidRPr="00030664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030664">
        <w:rPr>
          <w:szCs w:val="28"/>
          <w:lang w:val="vi-VN"/>
        </w:rPr>
        <w:t xml:space="preserve">- Tạo không khí vui tươi phấn khởi trong cán bộ, hội viên, nông dân chào mừng thành công Đại hội đại biểu Hội Nông dân các cấp, </w:t>
      </w:r>
      <w:r w:rsidRPr="009A477A">
        <w:rPr>
          <w:szCs w:val="28"/>
          <w:lang w:val="vi-VN"/>
        </w:rPr>
        <w:t xml:space="preserve">tiến tới </w:t>
      </w:r>
      <w:r w:rsidRPr="00030664">
        <w:rPr>
          <w:szCs w:val="28"/>
          <w:lang w:val="vi-VN"/>
        </w:rPr>
        <w:t xml:space="preserve">chào mừng </w:t>
      </w:r>
      <w:r w:rsidRPr="0054414C">
        <w:rPr>
          <w:spacing w:val="-10"/>
          <w:szCs w:val="28"/>
          <w:lang w:val="vi-VN"/>
        </w:rPr>
        <w:t>Đại hội đại biểu toàn quốc Hội Nông dân Việt Nam lần thứ VII, nhiệm kỳ 2018 - 2023.</w:t>
      </w:r>
    </w:p>
    <w:p w:rsidR="00145BFE" w:rsidRPr="004A7CBE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szCs w:val="28"/>
          <w:lang w:val="vi-VN"/>
        </w:rPr>
        <w:t xml:space="preserve">- </w:t>
      </w:r>
      <w:r w:rsidRPr="004A7CBE">
        <w:rPr>
          <w:szCs w:val="28"/>
          <w:lang w:val="vi-VN"/>
        </w:rPr>
        <w:t xml:space="preserve">Thông qua việc tổ chức </w:t>
      </w:r>
      <w:r w:rsidRPr="003D55CA">
        <w:rPr>
          <w:szCs w:val="28"/>
          <w:lang w:val="vi-VN"/>
        </w:rPr>
        <w:t xml:space="preserve">Giải </w:t>
      </w:r>
      <w:r w:rsidRPr="00DE24E7">
        <w:rPr>
          <w:color w:val="FF0000"/>
          <w:szCs w:val="28"/>
          <w:lang w:val="vi-VN"/>
        </w:rPr>
        <w:t>B</w:t>
      </w:r>
      <w:r w:rsidRPr="003D55CA">
        <w:rPr>
          <w:color w:val="000000"/>
          <w:szCs w:val="28"/>
          <w:lang w:val="vi-VN"/>
        </w:rPr>
        <w:t xml:space="preserve">óng chuyền </w:t>
      </w:r>
      <w:r w:rsidRPr="00DE24E7">
        <w:rPr>
          <w:color w:val="FF0000"/>
          <w:szCs w:val="28"/>
          <w:lang w:val="vi-VN"/>
        </w:rPr>
        <w:t>hơi</w:t>
      </w:r>
      <w:r w:rsidRPr="00DE24E7">
        <w:rPr>
          <w:color w:val="000000"/>
          <w:szCs w:val="28"/>
          <w:lang w:val="vi-VN"/>
        </w:rPr>
        <w:t xml:space="preserve"> </w:t>
      </w:r>
      <w:r w:rsidRPr="00EE7BC3">
        <w:rPr>
          <w:bCs/>
          <w:color w:val="000000"/>
          <w:szCs w:val="28"/>
          <w:lang w:val="vi-VN"/>
        </w:rPr>
        <w:t>“Bông lúa vàng”</w:t>
      </w:r>
      <w:r w:rsidRPr="00EE7BC3">
        <w:rPr>
          <w:bCs/>
          <w:color w:val="000000"/>
          <w:lang w:val="vi-VN"/>
        </w:rPr>
        <w:t xml:space="preserve"> </w:t>
      </w:r>
      <w:r w:rsidRPr="00EE7BC3">
        <w:rPr>
          <w:bCs/>
          <w:szCs w:val="28"/>
          <w:lang w:val="vi-VN"/>
        </w:rPr>
        <w:t>tỉnh Bắc Ninh năm 2018</w:t>
      </w:r>
      <w:r w:rsidRPr="00DE24E7">
        <w:rPr>
          <w:szCs w:val="28"/>
          <w:lang w:val="vi-VN"/>
        </w:rPr>
        <w:t xml:space="preserve"> </w:t>
      </w:r>
      <w:r w:rsidRPr="004A7CBE">
        <w:rPr>
          <w:szCs w:val="28"/>
          <w:lang w:val="vi-VN"/>
        </w:rPr>
        <w:t xml:space="preserve">để </w:t>
      </w:r>
      <w:r w:rsidRPr="00030664">
        <w:rPr>
          <w:szCs w:val="28"/>
          <w:lang w:val="vi-VN"/>
        </w:rPr>
        <w:t>các vận động viên</w:t>
      </w:r>
      <w:r w:rsidRPr="003D55CA">
        <w:rPr>
          <w:szCs w:val="28"/>
          <w:lang w:val="vi-VN"/>
        </w:rPr>
        <w:t xml:space="preserve"> (VĐV)</w:t>
      </w:r>
      <w:r w:rsidRPr="004A7CBE">
        <w:rPr>
          <w:szCs w:val="28"/>
          <w:lang w:val="vi-VN"/>
        </w:rPr>
        <w:t xml:space="preserve"> ở các địa phương có dịp giao lư</w:t>
      </w:r>
      <w:r>
        <w:rPr>
          <w:szCs w:val="28"/>
          <w:lang w:val="vi-VN"/>
        </w:rPr>
        <w:t>u, học hỏi, chia sẻ kinh nghiệm</w:t>
      </w:r>
      <w:r w:rsidRPr="004A7CBE">
        <w:rPr>
          <w:szCs w:val="28"/>
          <w:lang w:val="vi-VN"/>
        </w:rPr>
        <w:t>.</w:t>
      </w:r>
    </w:p>
    <w:p w:rsidR="00145BFE" w:rsidRPr="00232C0F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4A7CBE">
        <w:rPr>
          <w:szCs w:val="28"/>
          <w:lang w:val="vi-VN"/>
        </w:rPr>
        <w:t xml:space="preserve">- </w:t>
      </w:r>
      <w:r w:rsidRPr="00232C0F">
        <w:rPr>
          <w:szCs w:val="28"/>
          <w:lang w:val="vi-VN"/>
        </w:rPr>
        <w:t>Động viên, khuyến khích cán bộ, hội viên, nông dân tích cực rèn luyện</w:t>
      </w:r>
      <w:r w:rsidRPr="004A7CBE">
        <w:rPr>
          <w:szCs w:val="28"/>
          <w:lang w:val="vi-VN"/>
        </w:rPr>
        <w:t xml:space="preserve"> thể thao, nâng cao</w:t>
      </w:r>
      <w:r w:rsidRPr="00232C0F">
        <w:rPr>
          <w:szCs w:val="28"/>
          <w:lang w:val="vi-VN"/>
        </w:rPr>
        <w:t xml:space="preserve"> sức khoẻ</w:t>
      </w:r>
      <w:r w:rsidRPr="004A7CBE">
        <w:rPr>
          <w:szCs w:val="28"/>
          <w:lang w:val="vi-VN"/>
        </w:rPr>
        <w:t>,</w:t>
      </w:r>
      <w:r w:rsidRPr="00232C0F">
        <w:rPr>
          <w:szCs w:val="28"/>
          <w:lang w:val="vi-VN"/>
        </w:rPr>
        <w:t xml:space="preserve"> phục vụ </w:t>
      </w:r>
      <w:r w:rsidRPr="004A7CBE">
        <w:rPr>
          <w:szCs w:val="28"/>
          <w:lang w:val="vi-VN"/>
        </w:rPr>
        <w:t xml:space="preserve">tốt nhiệm vụ </w:t>
      </w:r>
      <w:r w:rsidRPr="00232C0F">
        <w:rPr>
          <w:szCs w:val="28"/>
          <w:lang w:val="vi-VN"/>
        </w:rPr>
        <w:t>lao động</w:t>
      </w:r>
      <w:r>
        <w:rPr>
          <w:szCs w:val="28"/>
          <w:lang w:val="vi-VN"/>
        </w:rPr>
        <w:t>,</w:t>
      </w:r>
      <w:r w:rsidRPr="00232C0F">
        <w:rPr>
          <w:szCs w:val="28"/>
          <w:lang w:val="vi-VN"/>
        </w:rPr>
        <w:t xml:space="preserve"> học tập</w:t>
      </w:r>
      <w:r w:rsidRPr="004A7CBE">
        <w:rPr>
          <w:szCs w:val="28"/>
          <w:lang w:val="vi-VN"/>
        </w:rPr>
        <w:t xml:space="preserve"> và công tác</w:t>
      </w:r>
      <w:r w:rsidRPr="00232C0F">
        <w:rPr>
          <w:szCs w:val="28"/>
          <w:lang w:val="vi-VN"/>
        </w:rPr>
        <w:t>.</w:t>
      </w:r>
    </w:p>
    <w:p w:rsidR="00145BFE" w:rsidRPr="00D94797" w:rsidRDefault="00C619D9" w:rsidP="00145BFE">
      <w:pPr>
        <w:pStyle w:val="NormalWeb"/>
        <w:spacing w:before="0" w:beforeAutospacing="0" w:after="0" w:afterAutospacing="0" w:line="380" w:lineRule="exact"/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2. Yêu cầu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232C0F">
        <w:rPr>
          <w:color w:val="000000"/>
          <w:szCs w:val="28"/>
          <w:lang w:val="vi-VN"/>
        </w:rPr>
        <w:t>- Việc tổ chức giải phải được chuẩn bị chu đáo, đảm bảo tiết kiệm, phù hợp, hiệu quả, tránh hình thức.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232C0F">
        <w:rPr>
          <w:color w:val="000000"/>
          <w:szCs w:val="28"/>
          <w:lang w:val="vi-VN"/>
        </w:rPr>
        <w:t xml:space="preserve">- Các </w:t>
      </w:r>
      <w:r w:rsidRPr="001F2D31">
        <w:rPr>
          <w:color w:val="000000"/>
          <w:szCs w:val="28"/>
          <w:lang w:val="vi-VN"/>
        </w:rPr>
        <w:t xml:space="preserve">đoàn, </w:t>
      </w:r>
      <w:r w:rsidRPr="00742E9B">
        <w:rPr>
          <w:color w:val="000000"/>
          <w:szCs w:val="28"/>
          <w:lang w:val="vi-VN"/>
        </w:rPr>
        <w:t xml:space="preserve">thành viên </w:t>
      </w:r>
      <w:r w:rsidRPr="001F2D31">
        <w:rPr>
          <w:color w:val="000000"/>
          <w:szCs w:val="28"/>
          <w:lang w:val="vi-VN"/>
        </w:rPr>
        <w:t>đội bóng</w:t>
      </w:r>
      <w:r w:rsidRPr="00232C0F">
        <w:rPr>
          <w:color w:val="000000"/>
          <w:szCs w:val="28"/>
          <w:lang w:val="vi-VN"/>
        </w:rPr>
        <w:t xml:space="preserve"> tham gia thi đấu chấp hành nghiêm chỉnh Luật</w:t>
      </w:r>
      <w:r w:rsidRPr="001F2D31">
        <w:rPr>
          <w:color w:val="000000"/>
          <w:szCs w:val="28"/>
          <w:lang w:val="vi-VN"/>
        </w:rPr>
        <w:t xml:space="preserve"> bóng chuyền hơi</w:t>
      </w:r>
      <w:r w:rsidRPr="00232C0F">
        <w:rPr>
          <w:color w:val="000000"/>
          <w:szCs w:val="28"/>
          <w:lang w:val="vi-VN"/>
        </w:rPr>
        <w:t xml:space="preserve">, những quy định </w:t>
      </w:r>
      <w:r w:rsidRPr="009A477A">
        <w:rPr>
          <w:color w:val="7030A0"/>
          <w:szCs w:val="28"/>
          <w:lang w:val="vi-VN"/>
        </w:rPr>
        <w:t xml:space="preserve">của </w:t>
      </w:r>
      <w:r w:rsidRPr="00232C0F">
        <w:rPr>
          <w:color w:val="000000"/>
          <w:szCs w:val="28"/>
          <w:lang w:val="vi-VN"/>
        </w:rPr>
        <w:t xml:space="preserve">Điều lệ </w:t>
      </w:r>
      <w:r w:rsidRPr="009A477A">
        <w:rPr>
          <w:color w:val="000000"/>
          <w:szCs w:val="28"/>
          <w:lang w:val="vi-VN"/>
        </w:rPr>
        <w:t>do</w:t>
      </w:r>
      <w:r>
        <w:rPr>
          <w:color w:val="000000"/>
          <w:szCs w:val="28"/>
          <w:lang w:val="vi-VN"/>
        </w:rPr>
        <w:t xml:space="preserve"> </w:t>
      </w:r>
      <w:r w:rsidR="007A75DB">
        <w:rPr>
          <w:color w:val="000000"/>
          <w:szCs w:val="28"/>
          <w:lang w:val="vi-VN"/>
        </w:rPr>
        <w:t xml:space="preserve">BTC </w:t>
      </w:r>
      <w:r w:rsidR="007A75DB" w:rsidRPr="00D94797">
        <w:rPr>
          <w:color w:val="000000"/>
          <w:szCs w:val="28"/>
          <w:lang w:val="vi-VN"/>
        </w:rPr>
        <w:t>G</w:t>
      </w:r>
      <w:r w:rsidRPr="00742E9B">
        <w:rPr>
          <w:color w:val="000000"/>
          <w:szCs w:val="28"/>
          <w:lang w:val="vi-VN"/>
        </w:rPr>
        <w:t>iải</w:t>
      </w:r>
      <w:r w:rsidRPr="009A477A">
        <w:rPr>
          <w:color w:val="000000"/>
          <w:szCs w:val="28"/>
          <w:lang w:val="vi-VN"/>
        </w:rPr>
        <w:t xml:space="preserve"> ban hành</w:t>
      </w:r>
      <w:r w:rsidRPr="001F2D31">
        <w:rPr>
          <w:color w:val="000000"/>
          <w:szCs w:val="28"/>
          <w:lang w:val="vi-VN"/>
        </w:rPr>
        <w:t xml:space="preserve">; các </w:t>
      </w:r>
      <w:r>
        <w:rPr>
          <w:color w:val="000000"/>
          <w:szCs w:val="28"/>
          <w:lang w:val="vi-VN"/>
        </w:rPr>
        <w:t>VĐV</w:t>
      </w:r>
      <w:r w:rsidRPr="00F97D48">
        <w:rPr>
          <w:color w:val="000000"/>
          <w:szCs w:val="28"/>
          <w:lang w:val="vi-VN"/>
        </w:rPr>
        <w:t xml:space="preserve"> </w:t>
      </w:r>
      <w:r w:rsidRPr="00232C0F">
        <w:rPr>
          <w:color w:val="000000"/>
          <w:szCs w:val="28"/>
          <w:lang w:val="vi-VN"/>
        </w:rPr>
        <w:t>thi đấu với tinh thần thể thao đoàn kết, trung thực, trao đổi học hỏi kinh nghiệm lẫn nhau cùng tiến bộ.</w:t>
      </w:r>
    </w:p>
    <w:p w:rsidR="00145BFE" w:rsidRPr="003E74B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b/>
          <w:bCs/>
          <w:szCs w:val="28"/>
          <w:lang w:val="vi-VN"/>
        </w:rPr>
        <w:t>II. THỜI GIAN, ĐỊA ĐIỂM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b/>
          <w:szCs w:val="28"/>
          <w:lang w:val="vi-VN"/>
        </w:rPr>
      </w:pPr>
      <w:r w:rsidRPr="00232C0F">
        <w:rPr>
          <w:b/>
          <w:szCs w:val="28"/>
          <w:lang w:val="vi-VN"/>
        </w:rPr>
        <w:t>1. Thời gian:</w:t>
      </w:r>
      <w:r w:rsidRPr="00232C0F">
        <w:rPr>
          <w:szCs w:val="28"/>
          <w:lang w:val="vi-VN"/>
        </w:rPr>
        <w:t xml:space="preserve"> </w:t>
      </w:r>
      <w:r w:rsidRPr="00F71C66">
        <w:rPr>
          <w:szCs w:val="28"/>
          <w:lang w:val="vi-VN"/>
        </w:rPr>
        <w:t xml:space="preserve">Trong </w:t>
      </w:r>
      <w:r>
        <w:rPr>
          <w:szCs w:val="28"/>
          <w:lang w:val="vi-VN"/>
        </w:rPr>
        <w:t>01</w:t>
      </w:r>
      <w:r w:rsidRPr="00F71C66">
        <w:rPr>
          <w:szCs w:val="28"/>
          <w:lang w:val="vi-VN"/>
        </w:rPr>
        <w:t xml:space="preserve"> </w:t>
      </w:r>
      <w:r w:rsidRPr="00232C0F">
        <w:rPr>
          <w:szCs w:val="28"/>
          <w:lang w:val="vi-VN"/>
        </w:rPr>
        <w:t>ngày</w:t>
      </w:r>
      <w:r w:rsidR="007A75DB">
        <w:rPr>
          <w:szCs w:val="28"/>
        </w:rPr>
        <w:t xml:space="preserve"> (</w:t>
      </w:r>
      <w:r>
        <w:rPr>
          <w:szCs w:val="28"/>
          <w:lang w:val="vi-VN"/>
        </w:rPr>
        <w:t>n</w:t>
      </w:r>
      <w:r w:rsidRPr="00D041E7">
        <w:rPr>
          <w:color w:val="FF0000"/>
          <w:szCs w:val="28"/>
          <w:lang w:val="vi-VN"/>
        </w:rPr>
        <w:t xml:space="preserve">gày </w:t>
      </w:r>
      <w:r w:rsidRPr="00DE24E7">
        <w:rPr>
          <w:color w:val="FF0000"/>
          <w:szCs w:val="28"/>
          <w:lang w:val="vi-VN"/>
        </w:rPr>
        <w:t>17</w:t>
      </w:r>
      <w:r w:rsidRPr="00232C0F">
        <w:rPr>
          <w:b/>
          <w:color w:val="FF0000"/>
          <w:szCs w:val="28"/>
          <w:lang w:val="vi-VN"/>
        </w:rPr>
        <w:t>/</w:t>
      </w:r>
      <w:r w:rsidRPr="00030664">
        <w:rPr>
          <w:color w:val="FF0000"/>
          <w:szCs w:val="28"/>
          <w:lang w:val="vi-VN"/>
        </w:rPr>
        <w:t>11</w:t>
      </w:r>
      <w:r w:rsidRPr="00232C0F">
        <w:rPr>
          <w:color w:val="FF0000"/>
          <w:szCs w:val="28"/>
          <w:lang w:val="vi-VN"/>
        </w:rPr>
        <w:t>/2018</w:t>
      </w:r>
      <w:r w:rsidR="007A75DB">
        <w:rPr>
          <w:color w:val="FF0000"/>
          <w:szCs w:val="28"/>
        </w:rPr>
        <w:t>)</w:t>
      </w:r>
      <w:r w:rsidRPr="00232C0F">
        <w:rPr>
          <w:b/>
          <w:color w:val="FF0000"/>
          <w:szCs w:val="28"/>
          <w:lang w:val="vi-VN"/>
        </w:rPr>
        <w:t>.</w:t>
      </w:r>
    </w:p>
    <w:p w:rsidR="00145BFE" w:rsidRPr="00DE24E7" w:rsidRDefault="00145BFE" w:rsidP="00145BFE">
      <w:pPr>
        <w:spacing w:after="0" w:line="380" w:lineRule="exact"/>
        <w:ind w:firstLine="720"/>
        <w:jc w:val="both"/>
        <w:rPr>
          <w:i/>
          <w:szCs w:val="28"/>
          <w:lang w:val="vi-VN"/>
        </w:rPr>
      </w:pPr>
      <w:r w:rsidRPr="00232C0F">
        <w:rPr>
          <w:b/>
          <w:bCs/>
          <w:i/>
          <w:iCs/>
          <w:szCs w:val="28"/>
          <w:lang w:val="vi-VN"/>
        </w:rPr>
        <w:lastRenderedPageBreak/>
        <w:t xml:space="preserve">* </w:t>
      </w:r>
      <w:r w:rsidRPr="00DE24E7">
        <w:rPr>
          <w:b/>
          <w:bCs/>
          <w:i/>
          <w:iCs/>
          <w:color w:val="FF0000"/>
          <w:szCs w:val="28"/>
          <w:lang w:val="vi-VN"/>
        </w:rPr>
        <w:t>H</w:t>
      </w:r>
      <w:r w:rsidRPr="00775CC5">
        <w:rPr>
          <w:b/>
          <w:bCs/>
          <w:i/>
          <w:iCs/>
          <w:color w:val="FF0000"/>
          <w:szCs w:val="28"/>
          <w:lang w:val="vi-VN"/>
        </w:rPr>
        <w:t>ọp</w:t>
      </w:r>
      <w:r w:rsidRPr="00232C0F">
        <w:rPr>
          <w:b/>
          <w:bCs/>
          <w:i/>
          <w:iCs/>
          <w:szCs w:val="28"/>
          <w:lang w:val="vi-VN"/>
        </w:rPr>
        <w:t xml:space="preserve"> chuyên môn:</w:t>
      </w:r>
      <w:r w:rsidR="0054414C">
        <w:rPr>
          <w:szCs w:val="28"/>
          <w:lang w:val="vi-VN"/>
        </w:rPr>
        <w:t xml:space="preserve"> </w:t>
      </w:r>
      <w:r w:rsidRPr="00167F16">
        <w:rPr>
          <w:szCs w:val="28"/>
          <w:lang w:val="vi-VN"/>
        </w:rPr>
        <w:t>14h00</w:t>
      </w:r>
      <w:r w:rsidRPr="00F71C66">
        <w:rPr>
          <w:szCs w:val="28"/>
          <w:lang w:val="vi-VN"/>
        </w:rPr>
        <w:t>’</w:t>
      </w:r>
      <w:r w:rsidRPr="00167F16">
        <w:rPr>
          <w:szCs w:val="28"/>
          <w:lang w:val="vi-VN"/>
        </w:rPr>
        <w:t xml:space="preserve"> ngày </w:t>
      </w:r>
      <w:r w:rsidRPr="00742E9B">
        <w:rPr>
          <w:szCs w:val="28"/>
          <w:lang w:val="vi-VN"/>
        </w:rPr>
        <w:t>06</w:t>
      </w:r>
      <w:r w:rsidRPr="00167F16">
        <w:rPr>
          <w:szCs w:val="28"/>
          <w:lang w:val="vi-VN"/>
        </w:rPr>
        <w:t>/11/2018 tại Phòng họp tầ</w:t>
      </w:r>
      <w:r w:rsidR="00DB24F1">
        <w:rPr>
          <w:szCs w:val="28"/>
          <w:lang w:val="vi-VN"/>
        </w:rPr>
        <w:t xml:space="preserve">ng </w:t>
      </w:r>
      <w:r w:rsidR="00DB24F1">
        <w:rPr>
          <w:szCs w:val="28"/>
        </w:rPr>
        <w:t xml:space="preserve">1 </w:t>
      </w:r>
      <w:r w:rsidRPr="00E01AED">
        <w:rPr>
          <w:szCs w:val="28"/>
          <w:lang w:val="vi-VN"/>
        </w:rPr>
        <w:t>-</w:t>
      </w:r>
      <w:r w:rsidRPr="00167F16">
        <w:rPr>
          <w:szCs w:val="28"/>
          <w:lang w:val="vi-VN"/>
        </w:rPr>
        <w:t xml:space="preserve"> Cơ quan Hội Nông dân tỉnh Bắc Ninh </w:t>
      </w:r>
      <w:r w:rsidRPr="007A75DB">
        <w:rPr>
          <w:i/>
          <w:szCs w:val="28"/>
          <w:lang w:val="vi-VN"/>
        </w:rPr>
        <w:t>(</w:t>
      </w:r>
      <w:r w:rsidR="007A75DB" w:rsidRPr="00D94797">
        <w:rPr>
          <w:i/>
          <w:szCs w:val="28"/>
          <w:lang w:val="vi-VN"/>
        </w:rPr>
        <w:t xml:space="preserve">Nội dung </w:t>
      </w:r>
      <w:r w:rsidRPr="007A75DB">
        <w:rPr>
          <w:i/>
          <w:szCs w:val="28"/>
          <w:lang w:val="vi-VN"/>
        </w:rPr>
        <w:t>này thay cho Giấy mời).</w:t>
      </w:r>
    </w:p>
    <w:p w:rsidR="00145BFE" w:rsidRPr="00D94797" w:rsidRDefault="00145BFE" w:rsidP="00145BFE">
      <w:pPr>
        <w:spacing w:after="0" w:line="380" w:lineRule="exact"/>
        <w:ind w:firstLine="720"/>
        <w:jc w:val="both"/>
        <w:rPr>
          <w:bCs/>
          <w:szCs w:val="28"/>
          <w:lang w:val="vi-VN"/>
        </w:rPr>
      </w:pPr>
      <w:r w:rsidRPr="00DE24E7">
        <w:rPr>
          <w:b/>
          <w:bCs/>
          <w:i/>
          <w:iCs/>
          <w:szCs w:val="28"/>
          <w:lang w:val="vi-VN"/>
        </w:rPr>
        <w:t>* Khai mạc giải</w:t>
      </w:r>
      <w:r w:rsidR="007A75DB" w:rsidRPr="00D94797">
        <w:rPr>
          <w:b/>
          <w:bCs/>
          <w:i/>
          <w:iCs/>
          <w:szCs w:val="28"/>
          <w:lang w:val="vi-VN"/>
        </w:rPr>
        <w:t xml:space="preserve"> (dự kiến)</w:t>
      </w:r>
      <w:r w:rsidRPr="00DE24E7">
        <w:rPr>
          <w:b/>
          <w:bCs/>
          <w:i/>
          <w:iCs/>
          <w:szCs w:val="28"/>
          <w:lang w:val="vi-VN"/>
        </w:rPr>
        <w:t>:</w:t>
      </w:r>
      <w:r w:rsidR="007A75DB" w:rsidRPr="00D94797">
        <w:rPr>
          <w:b/>
          <w:bCs/>
          <w:i/>
          <w:iCs/>
          <w:szCs w:val="28"/>
          <w:lang w:val="vi-VN"/>
        </w:rPr>
        <w:t xml:space="preserve"> </w:t>
      </w:r>
      <w:r w:rsidR="007A75DB" w:rsidRPr="00D94797">
        <w:rPr>
          <w:bCs/>
          <w:iCs/>
          <w:szCs w:val="28"/>
          <w:lang w:val="vi-VN"/>
        </w:rPr>
        <w:t>0</w:t>
      </w:r>
      <w:r w:rsidRPr="007A75DB">
        <w:rPr>
          <w:szCs w:val="28"/>
          <w:lang w:val="vi-VN"/>
        </w:rPr>
        <w:t>7 giờ 30 phút ngày</w:t>
      </w:r>
      <w:r w:rsidRPr="00DE24E7">
        <w:rPr>
          <w:szCs w:val="28"/>
          <w:lang w:val="vi-VN"/>
        </w:rPr>
        <w:t xml:space="preserve"> </w:t>
      </w:r>
      <w:r w:rsidRPr="006E63CE">
        <w:rPr>
          <w:b/>
          <w:szCs w:val="28"/>
          <w:lang w:val="vi-VN"/>
        </w:rPr>
        <w:t>17/11/2018</w:t>
      </w:r>
      <w:r w:rsidRPr="00D94797">
        <w:rPr>
          <w:b/>
          <w:szCs w:val="28"/>
          <w:lang w:val="vi-VN"/>
        </w:rPr>
        <w:t>.</w:t>
      </w:r>
      <w:r>
        <w:rPr>
          <w:bCs/>
          <w:szCs w:val="28"/>
          <w:lang w:val="vi-VN"/>
        </w:rPr>
        <w:t xml:space="preserve"> </w:t>
      </w:r>
    </w:p>
    <w:p w:rsidR="00145BFE" w:rsidRPr="00DE24E7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b/>
          <w:szCs w:val="28"/>
          <w:lang w:val="vi-VN"/>
        </w:rPr>
        <w:t>2. Địa điểm</w:t>
      </w:r>
      <w:r w:rsidR="00DB24F1">
        <w:rPr>
          <w:b/>
          <w:szCs w:val="28"/>
        </w:rPr>
        <w:t xml:space="preserve"> </w:t>
      </w:r>
      <w:r w:rsidR="00142E0C" w:rsidRPr="00D94797">
        <w:rPr>
          <w:b/>
          <w:szCs w:val="28"/>
          <w:lang w:val="vi-VN"/>
        </w:rPr>
        <w:t>(dự kiến)</w:t>
      </w:r>
      <w:r w:rsidRPr="00232C0F">
        <w:rPr>
          <w:b/>
          <w:szCs w:val="28"/>
          <w:lang w:val="vi-VN"/>
        </w:rPr>
        <w:t>:</w:t>
      </w:r>
      <w:r w:rsidR="00142E0C" w:rsidRPr="00D94797">
        <w:rPr>
          <w:b/>
          <w:szCs w:val="28"/>
          <w:lang w:val="vi-VN"/>
        </w:rPr>
        <w:t xml:space="preserve"> </w:t>
      </w:r>
      <w:r w:rsidR="00142E0C" w:rsidRPr="00D94797">
        <w:rPr>
          <w:bCs/>
          <w:szCs w:val="28"/>
          <w:lang w:val="vi-VN"/>
        </w:rPr>
        <w:t>Cung Văn hóa T</w:t>
      </w:r>
      <w:r w:rsidRPr="00D94797">
        <w:rPr>
          <w:bCs/>
          <w:szCs w:val="28"/>
          <w:lang w:val="vi-VN"/>
        </w:rPr>
        <w:t>hanh thiếu nhi</w:t>
      </w:r>
      <w:r w:rsidRPr="00DE24E7">
        <w:rPr>
          <w:bCs/>
          <w:szCs w:val="28"/>
          <w:lang w:val="vi-VN"/>
        </w:rPr>
        <w:t xml:space="preserve"> tỉnh Bắc Ninh</w:t>
      </w:r>
      <w:r w:rsidRPr="00232C0F">
        <w:rPr>
          <w:szCs w:val="28"/>
          <w:lang w:val="vi-VN"/>
        </w:rPr>
        <w:t>.</w:t>
      </w:r>
    </w:p>
    <w:p w:rsidR="00145BFE" w:rsidRPr="00167F16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</w:t>
      </w:r>
      <w:r w:rsidRPr="00EC7BA4">
        <w:rPr>
          <w:szCs w:val="28"/>
          <w:lang w:val="vi-VN"/>
        </w:rPr>
        <w:t>(</w:t>
      </w:r>
      <w:r w:rsidRPr="00D94797">
        <w:rPr>
          <w:i/>
          <w:szCs w:val="28"/>
          <w:lang w:val="vi-VN"/>
        </w:rPr>
        <w:t>Đường Lý Thái Tổ, P.Đại Phúc,</w:t>
      </w:r>
      <w:r w:rsidRPr="00EC7BA4">
        <w:rPr>
          <w:i/>
          <w:szCs w:val="28"/>
          <w:lang w:val="vi-VN"/>
        </w:rPr>
        <w:t xml:space="preserve"> TP Bắc Ninh, tỉnh Bắc Ninh</w:t>
      </w:r>
      <w:r w:rsidRPr="00B168AE">
        <w:rPr>
          <w:i/>
          <w:szCs w:val="28"/>
          <w:lang w:val="vi-VN"/>
        </w:rPr>
        <w:t>)</w:t>
      </w:r>
      <w:r w:rsidRPr="00232C0F">
        <w:rPr>
          <w:szCs w:val="28"/>
          <w:lang w:val="vi-VN"/>
        </w:rPr>
        <w:t>.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b/>
          <w:bCs/>
          <w:szCs w:val="28"/>
          <w:lang w:val="vi-VN"/>
        </w:rPr>
      </w:pPr>
      <w:r w:rsidRPr="00232C0F">
        <w:rPr>
          <w:b/>
          <w:bCs/>
          <w:szCs w:val="28"/>
          <w:lang w:val="vi-VN"/>
        </w:rPr>
        <w:t>III. NỘI DUNG</w:t>
      </w:r>
    </w:p>
    <w:p w:rsidR="00145BFE" w:rsidRPr="00DE24E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b/>
          <w:bCs/>
          <w:szCs w:val="28"/>
          <w:lang w:val="vi-VN"/>
        </w:rPr>
      </w:pPr>
      <w:r w:rsidRPr="00E01AED">
        <w:rPr>
          <w:b/>
          <w:bCs/>
          <w:szCs w:val="28"/>
          <w:lang w:val="vi-VN"/>
        </w:rPr>
        <w:t xml:space="preserve">1. Nội dung thi đấu: </w:t>
      </w:r>
      <w:r w:rsidRPr="002226DE">
        <w:rPr>
          <w:b/>
          <w:bCs/>
          <w:i/>
          <w:szCs w:val="28"/>
          <w:lang w:val="vi-VN"/>
        </w:rPr>
        <w:t>Bóng chuyền hơi</w:t>
      </w:r>
      <w:r w:rsidRPr="00DE24E7">
        <w:rPr>
          <w:b/>
          <w:bCs/>
          <w:i/>
          <w:szCs w:val="28"/>
          <w:lang w:val="vi-VN"/>
        </w:rPr>
        <w:t xml:space="preserve"> </w:t>
      </w:r>
      <w:r w:rsidRPr="006457EA">
        <w:rPr>
          <w:b/>
          <w:bCs/>
          <w:i/>
          <w:color w:val="FF0000"/>
          <w:szCs w:val="28"/>
          <w:lang w:val="vi-VN"/>
        </w:rPr>
        <w:t>nam nữ phối hợp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342ED1">
        <w:rPr>
          <w:b/>
          <w:bCs/>
          <w:szCs w:val="28"/>
          <w:lang w:val="vi-VN"/>
        </w:rPr>
        <w:t>2</w:t>
      </w:r>
      <w:r w:rsidRPr="00232C0F">
        <w:rPr>
          <w:b/>
          <w:bCs/>
          <w:szCs w:val="28"/>
          <w:lang w:val="vi-VN"/>
        </w:rPr>
        <w:t>. Đối tượng tham dự</w:t>
      </w:r>
      <w:r w:rsidRPr="00232C0F">
        <w:rPr>
          <w:szCs w:val="28"/>
          <w:lang w:val="vi-VN"/>
        </w:rPr>
        <w:t>  </w:t>
      </w:r>
    </w:p>
    <w:p w:rsidR="00145BFE" w:rsidRPr="00232C0F" w:rsidRDefault="00145BFE" w:rsidP="00145BFE">
      <w:pPr>
        <w:pStyle w:val="BodyText"/>
        <w:spacing w:after="0" w:line="380" w:lineRule="exact"/>
        <w:ind w:firstLine="720"/>
        <w:jc w:val="both"/>
        <w:rPr>
          <w:sz w:val="28"/>
          <w:szCs w:val="28"/>
          <w:lang w:val="vi-VN"/>
        </w:rPr>
      </w:pPr>
      <w:r w:rsidRPr="00232C0F">
        <w:rPr>
          <w:b/>
          <w:sz w:val="28"/>
          <w:szCs w:val="28"/>
          <w:lang w:val="vi-VN"/>
        </w:rPr>
        <w:t xml:space="preserve">- </w:t>
      </w:r>
      <w:r w:rsidRPr="00232C0F">
        <w:rPr>
          <w:sz w:val="28"/>
          <w:szCs w:val="28"/>
          <w:lang w:val="vi-VN"/>
        </w:rPr>
        <w:t xml:space="preserve">Là </w:t>
      </w:r>
      <w:r w:rsidRPr="004A7CBE">
        <w:rPr>
          <w:sz w:val="28"/>
          <w:szCs w:val="28"/>
          <w:lang w:val="vi-VN"/>
        </w:rPr>
        <w:t>cán bộ, hội viên</w:t>
      </w:r>
      <w:r w:rsidRPr="001F2D31">
        <w:rPr>
          <w:sz w:val="28"/>
          <w:szCs w:val="28"/>
          <w:lang w:val="vi-VN"/>
        </w:rPr>
        <w:t xml:space="preserve"> </w:t>
      </w:r>
      <w:r w:rsidRPr="00232C0F">
        <w:rPr>
          <w:sz w:val="28"/>
          <w:szCs w:val="28"/>
          <w:lang w:val="vi-VN"/>
        </w:rPr>
        <w:t xml:space="preserve">nông dân </w:t>
      </w:r>
      <w:r w:rsidRPr="00E01AED">
        <w:rPr>
          <w:color w:val="7030A0"/>
          <w:sz w:val="28"/>
          <w:szCs w:val="28"/>
          <w:lang w:val="vi-VN"/>
        </w:rPr>
        <w:t>cấp cơ sở</w:t>
      </w:r>
      <w:r w:rsidRPr="00E01AED">
        <w:rPr>
          <w:sz w:val="28"/>
          <w:szCs w:val="28"/>
          <w:lang w:val="vi-VN"/>
        </w:rPr>
        <w:t xml:space="preserve"> </w:t>
      </w:r>
      <w:r>
        <w:rPr>
          <w:color w:val="FF0000"/>
          <w:sz w:val="28"/>
          <w:szCs w:val="28"/>
          <w:lang w:val="vi-VN"/>
        </w:rPr>
        <w:t>(</w:t>
      </w:r>
      <w:r w:rsidRPr="00DE2AD4">
        <w:rPr>
          <w:i/>
          <w:color w:val="FF0000"/>
          <w:sz w:val="28"/>
          <w:szCs w:val="28"/>
          <w:lang w:val="vi-VN"/>
        </w:rPr>
        <w:t>có Thẻ hội viên nông dân</w:t>
      </w:r>
      <w:r w:rsidRPr="001F2D31">
        <w:rPr>
          <w:color w:val="FF0000"/>
          <w:sz w:val="28"/>
          <w:szCs w:val="28"/>
          <w:lang w:val="vi-VN"/>
        </w:rPr>
        <w:t>)</w:t>
      </w:r>
      <w:r w:rsidRPr="001F2D31">
        <w:rPr>
          <w:sz w:val="28"/>
          <w:szCs w:val="28"/>
          <w:lang w:val="vi-VN"/>
        </w:rPr>
        <w:t xml:space="preserve"> </w:t>
      </w:r>
      <w:r w:rsidRPr="004A7CBE">
        <w:rPr>
          <w:sz w:val="28"/>
          <w:szCs w:val="28"/>
          <w:lang w:val="vi-VN"/>
        </w:rPr>
        <w:t xml:space="preserve">đủ 18 tuổi trở lên, </w:t>
      </w:r>
      <w:r w:rsidRPr="00232C0F">
        <w:rPr>
          <w:sz w:val="28"/>
          <w:szCs w:val="28"/>
          <w:lang w:val="vi-VN"/>
        </w:rPr>
        <w:t>có sức khoẻ tốt, đã tập luyện môn Bóng chuyền</w:t>
      </w:r>
      <w:r w:rsidRPr="004A7CBE">
        <w:rPr>
          <w:sz w:val="28"/>
          <w:szCs w:val="28"/>
          <w:lang w:val="vi-VN"/>
        </w:rPr>
        <w:t xml:space="preserve"> hơi</w:t>
      </w:r>
      <w:r w:rsidRPr="00232C0F">
        <w:rPr>
          <w:sz w:val="28"/>
          <w:szCs w:val="28"/>
          <w:lang w:val="vi-VN"/>
        </w:rPr>
        <w:t>,</w:t>
      </w:r>
      <w:r w:rsidRPr="004A7CBE">
        <w:rPr>
          <w:sz w:val="28"/>
          <w:szCs w:val="28"/>
          <w:lang w:val="vi-VN"/>
        </w:rPr>
        <w:t xml:space="preserve"> </w:t>
      </w:r>
      <w:r w:rsidRPr="00232C0F">
        <w:rPr>
          <w:sz w:val="28"/>
          <w:szCs w:val="28"/>
          <w:lang w:val="vi-VN"/>
        </w:rPr>
        <w:t>có hộ khẩu thường trú hoặc đang lao động, học tập, công tác, sinh sống trên địa bàn tỉnh Bắc Ninh.</w:t>
      </w:r>
    </w:p>
    <w:p w:rsidR="00145BFE" w:rsidRPr="00D94797" w:rsidRDefault="00145BFE" w:rsidP="00145BFE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342ED1">
        <w:rPr>
          <w:rStyle w:val="Strong"/>
          <w:color w:val="000000"/>
          <w:sz w:val="28"/>
          <w:szCs w:val="28"/>
          <w:lang w:val="vi-VN"/>
        </w:rPr>
        <w:t>3</w:t>
      </w:r>
      <w:r w:rsidRPr="00232C0F">
        <w:rPr>
          <w:rStyle w:val="Strong"/>
          <w:color w:val="000000"/>
          <w:sz w:val="28"/>
          <w:szCs w:val="28"/>
          <w:lang w:val="vi-VN"/>
        </w:rPr>
        <w:t>.</w:t>
      </w:r>
      <w:r w:rsidRPr="00232C0F">
        <w:rPr>
          <w:color w:val="000000"/>
          <w:sz w:val="28"/>
          <w:szCs w:val="28"/>
          <w:lang w:val="vi-VN"/>
        </w:rPr>
        <w:t> </w:t>
      </w:r>
      <w:r w:rsidRPr="00232C0F">
        <w:rPr>
          <w:rStyle w:val="Strong"/>
          <w:color w:val="000000"/>
          <w:sz w:val="28"/>
          <w:szCs w:val="28"/>
          <w:lang w:val="vi-VN"/>
        </w:rPr>
        <w:t>Điều kiện tham dự</w:t>
      </w:r>
    </w:p>
    <w:p w:rsidR="00145BFE" w:rsidRPr="00912147" w:rsidRDefault="00145BFE" w:rsidP="00145BFE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- Các </w:t>
      </w:r>
      <w:r w:rsidRPr="00F97D48">
        <w:rPr>
          <w:color w:val="000000"/>
          <w:sz w:val="28"/>
          <w:szCs w:val="28"/>
          <w:lang w:val="vi-VN"/>
        </w:rPr>
        <w:t>VĐV</w:t>
      </w:r>
      <w:r w:rsidRPr="00232C0F">
        <w:rPr>
          <w:color w:val="000000"/>
          <w:sz w:val="28"/>
          <w:szCs w:val="28"/>
          <w:lang w:val="vi-VN"/>
        </w:rPr>
        <w:t xml:space="preserve"> phải có tư cách đạo đức </w:t>
      </w:r>
      <w:r>
        <w:rPr>
          <w:color w:val="000000"/>
          <w:sz w:val="28"/>
          <w:szCs w:val="28"/>
          <w:lang w:val="vi-VN"/>
        </w:rPr>
        <w:t xml:space="preserve">tốt, có đủ sức khỏe </w:t>
      </w:r>
      <w:r w:rsidRPr="001F2D31">
        <w:rPr>
          <w:color w:val="FF0000"/>
          <w:sz w:val="28"/>
          <w:szCs w:val="28"/>
          <w:lang w:val="vi-VN"/>
        </w:rPr>
        <w:t xml:space="preserve">và </w:t>
      </w:r>
      <w:r w:rsidRPr="00F97D48">
        <w:rPr>
          <w:color w:val="FF0000"/>
          <w:sz w:val="28"/>
          <w:szCs w:val="28"/>
          <w:lang w:val="vi-VN"/>
        </w:rPr>
        <w:t xml:space="preserve">tự giác </w:t>
      </w:r>
      <w:r w:rsidRPr="001F2D31">
        <w:rPr>
          <w:color w:val="FF0000"/>
          <w:sz w:val="28"/>
          <w:szCs w:val="28"/>
          <w:lang w:val="vi-VN"/>
        </w:rPr>
        <w:t xml:space="preserve">chấp hành Luật thi đấu </w:t>
      </w:r>
      <w:r w:rsidRPr="00232C0F">
        <w:rPr>
          <w:sz w:val="28"/>
          <w:szCs w:val="28"/>
          <w:lang w:val="vi-VN"/>
        </w:rPr>
        <w:t>môn Bóng chuyền</w:t>
      </w:r>
      <w:r w:rsidRPr="004A7CBE">
        <w:rPr>
          <w:sz w:val="28"/>
          <w:szCs w:val="28"/>
          <w:lang w:val="vi-VN"/>
        </w:rPr>
        <w:t xml:space="preserve"> hơi</w:t>
      </w:r>
      <w:r w:rsidR="00912147">
        <w:rPr>
          <w:color w:val="000000"/>
          <w:sz w:val="28"/>
          <w:szCs w:val="28"/>
        </w:rPr>
        <w:t xml:space="preserve"> v</w:t>
      </w:r>
      <w:r w:rsidR="00912147" w:rsidRPr="00912147">
        <w:rPr>
          <w:color w:val="000000"/>
          <w:sz w:val="28"/>
          <w:szCs w:val="28"/>
        </w:rPr>
        <w:t>à</w:t>
      </w:r>
      <w:r w:rsidR="00912147">
        <w:rPr>
          <w:color w:val="000000"/>
          <w:sz w:val="28"/>
          <w:szCs w:val="28"/>
        </w:rPr>
        <w:t xml:space="preserve"> </w:t>
      </w:r>
      <w:r w:rsidR="00912147" w:rsidRPr="00912147">
        <w:rPr>
          <w:color w:val="000000"/>
          <w:sz w:val="28"/>
          <w:szCs w:val="28"/>
        </w:rPr>
        <w:t>Đ</w:t>
      </w:r>
      <w:r w:rsidR="00912147">
        <w:rPr>
          <w:color w:val="000000"/>
          <w:sz w:val="28"/>
          <w:szCs w:val="28"/>
        </w:rPr>
        <w:t>i</w:t>
      </w:r>
      <w:r w:rsidR="00912147" w:rsidRPr="00912147">
        <w:rPr>
          <w:color w:val="000000"/>
          <w:sz w:val="28"/>
          <w:szCs w:val="28"/>
        </w:rPr>
        <w:t>ề</w:t>
      </w:r>
      <w:r w:rsidR="00912147">
        <w:rPr>
          <w:color w:val="000000"/>
          <w:sz w:val="28"/>
          <w:szCs w:val="28"/>
        </w:rPr>
        <w:t>u l</w:t>
      </w:r>
      <w:r w:rsidR="00912147" w:rsidRPr="00912147">
        <w:rPr>
          <w:color w:val="000000"/>
          <w:sz w:val="28"/>
          <w:szCs w:val="28"/>
        </w:rPr>
        <w:t>ệ</w:t>
      </w:r>
      <w:r w:rsidR="00912147">
        <w:rPr>
          <w:color w:val="000000"/>
          <w:sz w:val="28"/>
          <w:szCs w:val="28"/>
        </w:rPr>
        <w:t xml:space="preserve"> c</w:t>
      </w:r>
      <w:r w:rsidR="00912147" w:rsidRPr="00912147">
        <w:rPr>
          <w:color w:val="000000"/>
          <w:sz w:val="28"/>
          <w:szCs w:val="28"/>
        </w:rPr>
        <w:t>ủa</w:t>
      </w:r>
      <w:r w:rsidR="00912147">
        <w:rPr>
          <w:color w:val="000000"/>
          <w:sz w:val="28"/>
          <w:szCs w:val="28"/>
        </w:rPr>
        <w:t xml:space="preserve"> Ban T</w:t>
      </w:r>
      <w:r w:rsidR="00912147" w:rsidRPr="00912147">
        <w:rPr>
          <w:color w:val="000000"/>
          <w:sz w:val="28"/>
          <w:szCs w:val="28"/>
        </w:rPr>
        <w:t>ổ</w:t>
      </w:r>
      <w:r w:rsidR="00912147">
        <w:rPr>
          <w:color w:val="000000"/>
          <w:sz w:val="28"/>
          <w:szCs w:val="28"/>
        </w:rPr>
        <w:t xml:space="preserve"> ch</w:t>
      </w:r>
      <w:r w:rsidR="00912147" w:rsidRPr="00912147">
        <w:rPr>
          <w:color w:val="000000"/>
          <w:sz w:val="28"/>
          <w:szCs w:val="28"/>
        </w:rPr>
        <w:t>ức</w:t>
      </w:r>
      <w:r w:rsidR="00912147">
        <w:rPr>
          <w:color w:val="000000"/>
          <w:sz w:val="28"/>
          <w:szCs w:val="28"/>
        </w:rPr>
        <w:t xml:space="preserve"> Gi</w:t>
      </w:r>
      <w:r w:rsidR="00912147" w:rsidRPr="00912147">
        <w:rPr>
          <w:color w:val="000000"/>
          <w:sz w:val="28"/>
          <w:szCs w:val="28"/>
        </w:rPr>
        <w:t>ải</w:t>
      </w:r>
      <w:r w:rsidR="00912147">
        <w:rPr>
          <w:color w:val="000000"/>
          <w:sz w:val="28"/>
          <w:szCs w:val="28"/>
        </w:rPr>
        <w:t>.</w:t>
      </w:r>
    </w:p>
    <w:p w:rsidR="00145BFE" w:rsidRPr="00232C0F" w:rsidRDefault="00145BFE" w:rsidP="00145BFE">
      <w:pPr>
        <w:pStyle w:val="NormalWeb"/>
        <w:shd w:val="clear" w:color="auto" w:fill="FFFFFF"/>
        <w:spacing w:before="0" w:beforeAutospacing="0" w:after="0" w:afterAutospacing="0" w:line="38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232C0F">
        <w:rPr>
          <w:color w:val="000000"/>
          <w:sz w:val="28"/>
          <w:szCs w:val="28"/>
          <w:lang w:val="vi-VN"/>
        </w:rPr>
        <w:t xml:space="preserve">- </w:t>
      </w:r>
      <w:r w:rsidRPr="00E457BE">
        <w:rPr>
          <w:color w:val="000000"/>
          <w:sz w:val="28"/>
          <w:szCs w:val="28"/>
          <w:lang w:val="vi-VN"/>
        </w:rPr>
        <w:t xml:space="preserve">Mỗi </w:t>
      </w:r>
      <w:r w:rsidRPr="00F97D48">
        <w:rPr>
          <w:color w:val="000000"/>
          <w:sz w:val="28"/>
          <w:szCs w:val="28"/>
          <w:lang w:val="vi-VN"/>
        </w:rPr>
        <w:t>VĐV</w:t>
      </w:r>
      <w:r w:rsidRPr="00232C0F">
        <w:rPr>
          <w:color w:val="000000"/>
          <w:sz w:val="28"/>
          <w:szCs w:val="28"/>
          <w:lang w:val="vi-VN"/>
        </w:rPr>
        <w:t xml:space="preserve"> chỉ được </w:t>
      </w:r>
      <w:r w:rsidRPr="00742E9B">
        <w:rPr>
          <w:color w:val="000000"/>
          <w:sz w:val="28"/>
          <w:szCs w:val="28"/>
          <w:lang w:val="vi-VN"/>
        </w:rPr>
        <w:t>đăng ký,</w:t>
      </w:r>
      <w:r w:rsidRPr="00232C0F">
        <w:rPr>
          <w:color w:val="000000"/>
          <w:sz w:val="28"/>
          <w:szCs w:val="28"/>
          <w:lang w:val="vi-VN"/>
        </w:rPr>
        <w:t xml:space="preserve"> thi đấu cho một đội bóng (đơn vị).</w:t>
      </w:r>
    </w:p>
    <w:p w:rsidR="00145BFE" w:rsidRPr="00D94797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7729">
        <w:rPr>
          <w:b/>
          <w:bCs/>
          <w:iCs/>
          <w:szCs w:val="28"/>
          <w:lang w:val="vi-VN"/>
        </w:rPr>
        <w:t>4</w:t>
      </w:r>
      <w:r w:rsidRPr="00232C0F">
        <w:rPr>
          <w:b/>
          <w:bCs/>
          <w:iCs/>
          <w:szCs w:val="28"/>
          <w:lang w:val="vi-VN"/>
        </w:rPr>
        <w:t>.  Đơn vị đăng ký</w:t>
      </w:r>
    </w:p>
    <w:p w:rsidR="00145BFE" w:rsidRPr="00F97D48" w:rsidRDefault="00145BFE" w:rsidP="00145BFE">
      <w:pPr>
        <w:pStyle w:val="BodyText"/>
        <w:spacing w:after="0" w:line="380" w:lineRule="exact"/>
        <w:ind w:firstLine="720"/>
        <w:jc w:val="both"/>
        <w:rPr>
          <w:sz w:val="28"/>
          <w:szCs w:val="28"/>
          <w:lang w:val="vi-VN"/>
        </w:rPr>
      </w:pPr>
      <w:r w:rsidRPr="00232C0F">
        <w:rPr>
          <w:sz w:val="28"/>
          <w:szCs w:val="28"/>
          <w:lang w:val="vi-VN"/>
        </w:rPr>
        <w:t xml:space="preserve">- </w:t>
      </w:r>
      <w:r w:rsidR="00912147">
        <w:rPr>
          <w:sz w:val="28"/>
          <w:szCs w:val="28"/>
        </w:rPr>
        <w:t>M</w:t>
      </w:r>
      <w:r w:rsidR="00912147" w:rsidRPr="00912147">
        <w:rPr>
          <w:sz w:val="28"/>
          <w:szCs w:val="28"/>
        </w:rPr>
        <w:t>ỗi</w:t>
      </w:r>
      <w:r w:rsidR="00912147">
        <w:rPr>
          <w:sz w:val="28"/>
          <w:szCs w:val="28"/>
        </w:rPr>
        <w:t xml:space="preserve"> </w:t>
      </w:r>
      <w:r w:rsidR="00912147" w:rsidRPr="00912147">
        <w:rPr>
          <w:sz w:val="28"/>
          <w:szCs w:val="28"/>
        </w:rPr>
        <w:t>đơ</w:t>
      </w:r>
      <w:r w:rsidR="00912147">
        <w:rPr>
          <w:sz w:val="28"/>
          <w:szCs w:val="28"/>
        </w:rPr>
        <w:t>n v</w:t>
      </w:r>
      <w:r w:rsidR="00912147" w:rsidRPr="00912147">
        <w:rPr>
          <w:sz w:val="28"/>
          <w:szCs w:val="28"/>
        </w:rPr>
        <w:t>ị</w:t>
      </w:r>
      <w:r w:rsidR="00912147">
        <w:rPr>
          <w:sz w:val="28"/>
          <w:szCs w:val="28"/>
        </w:rPr>
        <w:t xml:space="preserve"> </w:t>
      </w:r>
      <w:r w:rsidR="00DB24F1">
        <w:rPr>
          <w:sz w:val="28"/>
          <w:szCs w:val="28"/>
        </w:rPr>
        <w:t>HND c</w:t>
      </w:r>
      <w:r w:rsidR="00DB24F1" w:rsidRPr="00DB24F1">
        <w:rPr>
          <w:sz w:val="28"/>
          <w:szCs w:val="28"/>
        </w:rPr>
        <w:t>ác</w:t>
      </w:r>
      <w:r>
        <w:rPr>
          <w:sz w:val="28"/>
          <w:szCs w:val="28"/>
          <w:lang w:val="vi-VN"/>
        </w:rPr>
        <w:t xml:space="preserve"> huyện, </w:t>
      </w:r>
      <w:r w:rsidRPr="00237729">
        <w:rPr>
          <w:sz w:val="28"/>
          <w:szCs w:val="28"/>
          <w:lang w:val="vi-VN"/>
        </w:rPr>
        <w:t>TX, TP</w:t>
      </w:r>
      <w:r w:rsidRPr="00232C0F">
        <w:rPr>
          <w:sz w:val="28"/>
          <w:szCs w:val="28"/>
          <w:lang w:val="vi-VN"/>
        </w:rPr>
        <w:t xml:space="preserve"> </w:t>
      </w:r>
      <w:r w:rsidRPr="00D94797">
        <w:rPr>
          <w:color w:val="FF0000"/>
          <w:sz w:val="28"/>
          <w:szCs w:val="28"/>
          <w:lang w:val="vi-VN"/>
        </w:rPr>
        <w:t>được</w:t>
      </w:r>
      <w:r w:rsidRPr="00D94797">
        <w:rPr>
          <w:sz w:val="28"/>
          <w:szCs w:val="28"/>
          <w:lang w:val="vi-VN"/>
        </w:rPr>
        <w:t xml:space="preserve"> </w:t>
      </w:r>
      <w:r w:rsidRPr="00232C0F">
        <w:rPr>
          <w:sz w:val="28"/>
          <w:szCs w:val="28"/>
          <w:lang w:val="vi-VN"/>
        </w:rPr>
        <w:t xml:space="preserve">đăng ký </w:t>
      </w:r>
      <w:r w:rsidRPr="008F4558">
        <w:rPr>
          <w:sz w:val="28"/>
          <w:szCs w:val="28"/>
          <w:lang w:val="vi-VN"/>
        </w:rPr>
        <w:t>0</w:t>
      </w:r>
      <w:r w:rsidRPr="00232C0F">
        <w:rPr>
          <w:sz w:val="28"/>
          <w:szCs w:val="28"/>
          <w:lang w:val="vi-VN"/>
        </w:rPr>
        <w:t>1 đội bóng</w:t>
      </w:r>
      <w:r w:rsidRPr="00F97D48">
        <w:rPr>
          <w:sz w:val="28"/>
          <w:szCs w:val="28"/>
          <w:lang w:val="vi-VN"/>
        </w:rPr>
        <w:t xml:space="preserve">. </w:t>
      </w:r>
    </w:p>
    <w:p w:rsidR="00145BFE" w:rsidRPr="00F97D48" w:rsidRDefault="00145BFE" w:rsidP="00145BFE">
      <w:pPr>
        <w:pStyle w:val="BodyText"/>
        <w:spacing w:after="0" w:line="380" w:lineRule="exact"/>
        <w:ind w:firstLine="720"/>
        <w:jc w:val="both"/>
        <w:rPr>
          <w:sz w:val="28"/>
          <w:szCs w:val="28"/>
          <w:lang w:val="vi-VN"/>
        </w:rPr>
      </w:pPr>
      <w:r w:rsidRPr="00F97D48">
        <w:rPr>
          <w:sz w:val="28"/>
          <w:szCs w:val="28"/>
          <w:lang w:val="vi-VN"/>
        </w:rPr>
        <w:t xml:space="preserve">- Các đơn vị </w:t>
      </w:r>
      <w:r w:rsidRPr="00D82666">
        <w:rPr>
          <w:sz w:val="28"/>
          <w:szCs w:val="28"/>
          <w:lang w:val="vi-VN"/>
        </w:rPr>
        <w:t xml:space="preserve">đăng ký </w:t>
      </w:r>
      <w:r w:rsidRPr="00232C0F">
        <w:rPr>
          <w:sz w:val="28"/>
          <w:szCs w:val="28"/>
          <w:lang w:val="vi-VN"/>
        </w:rPr>
        <w:t xml:space="preserve">danh sách </w:t>
      </w:r>
      <w:r w:rsidRPr="00F97D48">
        <w:rPr>
          <w:sz w:val="28"/>
          <w:szCs w:val="28"/>
          <w:lang w:val="vi-VN"/>
        </w:rPr>
        <w:t>VĐV</w:t>
      </w:r>
      <w:r w:rsidRPr="00232C0F">
        <w:rPr>
          <w:sz w:val="28"/>
          <w:szCs w:val="28"/>
          <w:lang w:val="vi-VN"/>
        </w:rPr>
        <w:t xml:space="preserve"> </w:t>
      </w:r>
      <w:r w:rsidRPr="00F97D48">
        <w:rPr>
          <w:sz w:val="28"/>
          <w:szCs w:val="28"/>
          <w:lang w:val="vi-VN"/>
        </w:rPr>
        <w:t xml:space="preserve">trong đội bóng </w:t>
      </w:r>
      <w:r w:rsidRPr="00D82666">
        <w:rPr>
          <w:sz w:val="28"/>
          <w:szCs w:val="28"/>
          <w:lang w:val="vi-VN"/>
        </w:rPr>
        <w:t xml:space="preserve">gửi </w:t>
      </w:r>
      <w:r w:rsidR="00142E0C">
        <w:rPr>
          <w:sz w:val="28"/>
          <w:szCs w:val="28"/>
          <w:lang w:val="vi-VN"/>
        </w:rPr>
        <w:t xml:space="preserve">BTC </w:t>
      </w:r>
      <w:r w:rsidR="00142E0C" w:rsidRPr="00D94797">
        <w:rPr>
          <w:sz w:val="28"/>
          <w:szCs w:val="28"/>
          <w:lang w:val="vi-VN"/>
        </w:rPr>
        <w:t>G</w:t>
      </w:r>
      <w:r w:rsidRPr="00742E9B">
        <w:rPr>
          <w:sz w:val="28"/>
          <w:szCs w:val="28"/>
          <w:lang w:val="vi-VN"/>
        </w:rPr>
        <w:t>iải</w:t>
      </w:r>
      <w:r w:rsidRPr="00D82666">
        <w:rPr>
          <w:sz w:val="28"/>
          <w:szCs w:val="28"/>
          <w:lang w:val="vi-VN"/>
        </w:rPr>
        <w:t xml:space="preserve"> </w:t>
      </w:r>
      <w:r w:rsidRPr="00232C0F">
        <w:rPr>
          <w:sz w:val="28"/>
          <w:szCs w:val="28"/>
          <w:lang w:val="vi-VN"/>
        </w:rPr>
        <w:t xml:space="preserve">theo quy định. </w:t>
      </w:r>
      <w:r w:rsidRPr="00F97D48">
        <w:rPr>
          <w:sz w:val="28"/>
          <w:szCs w:val="28"/>
          <w:lang w:val="vi-VN"/>
        </w:rPr>
        <w:t>C</w:t>
      </w:r>
      <w:r w:rsidRPr="00B13A09">
        <w:rPr>
          <w:sz w:val="28"/>
          <w:szCs w:val="28"/>
          <w:lang w:val="vi-VN"/>
        </w:rPr>
        <w:t>hỉ c</w:t>
      </w:r>
      <w:r w:rsidRPr="00F97D48">
        <w:rPr>
          <w:sz w:val="28"/>
          <w:szCs w:val="28"/>
          <w:lang w:val="vi-VN"/>
        </w:rPr>
        <w:t xml:space="preserve">ác VĐV </w:t>
      </w:r>
      <w:r w:rsidR="00142E0C">
        <w:rPr>
          <w:sz w:val="28"/>
          <w:szCs w:val="28"/>
          <w:lang w:val="vi-VN"/>
        </w:rPr>
        <w:t xml:space="preserve">đã đăng ký với BTC </w:t>
      </w:r>
      <w:r w:rsidR="00142E0C" w:rsidRPr="00D94797">
        <w:rPr>
          <w:sz w:val="28"/>
          <w:szCs w:val="28"/>
          <w:lang w:val="vi-VN"/>
        </w:rPr>
        <w:t>G</w:t>
      </w:r>
      <w:r w:rsidRPr="00B13A09">
        <w:rPr>
          <w:sz w:val="28"/>
          <w:szCs w:val="28"/>
          <w:lang w:val="vi-VN"/>
        </w:rPr>
        <w:t xml:space="preserve">iải mới được tham gia thi đấu và </w:t>
      </w:r>
      <w:r w:rsidRPr="00F97D48">
        <w:rPr>
          <w:sz w:val="28"/>
          <w:szCs w:val="28"/>
          <w:lang w:val="vi-VN"/>
        </w:rPr>
        <w:t>thi đấu ổn định trong suốt</w:t>
      </w:r>
      <w:r w:rsidR="00142E0C" w:rsidRPr="00D94797">
        <w:rPr>
          <w:sz w:val="28"/>
          <w:szCs w:val="28"/>
          <w:lang w:val="vi-VN"/>
        </w:rPr>
        <w:t xml:space="preserve"> Giải thi đấu</w:t>
      </w:r>
      <w:r w:rsidRPr="00F97D48">
        <w:rPr>
          <w:sz w:val="28"/>
          <w:szCs w:val="28"/>
          <w:lang w:val="vi-VN"/>
        </w:rPr>
        <w:t xml:space="preserve"> (</w:t>
      </w:r>
      <w:r w:rsidRPr="00DB4DE7">
        <w:rPr>
          <w:i/>
          <w:sz w:val="28"/>
          <w:szCs w:val="28"/>
          <w:lang w:val="vi-VN"/>
        </w:rPr>
        <w:t>không thay đổi bổ sung</w:t>
      </w:r>
      <w:r w:rsidRPr="00F97D48">
        <w:rPr>
          <w:sz w:val="28"/>
          <w:szCs w:val="28"/>
          <w:lang w:val="vi-VN"/>
        </w:rPr>
        <w:t>).</w:t>
      </w:r>
    </w:p>
    <w:p w:rsidR="00145BFE" w:rsidRPr="005D358B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FF0000"/>
          <w:szCs w:val="28"/>
          <w:lang w:val="vi-VN"/>
        </w:rPr>
      </w:pPr>
      <w:r w:rsidRPr="00232C0F">
        <w:rPr>
          <w:szCs w:val="28"/>
          <w:lang w:val="vi-VN"/>
        </w:rPr>
        <w:t xml:space="preserve">- </w:t>
      </w:r>
      <w:r w:rsidRPr="00232C0F">
        <w:rPr>
          <w:color w:val="000000"/>
          <w:szCs w:val="28"/>
          <w:shd w:val="clear" w:color="auto" w:fill="FFFFFF"/>
          <w:lang w:val="vi-VN"/>
        </w:rPr>
        <w:t xml:space="preserve">Thành phần Đội bóng gồm: </w:t>
      </w:r>
      <w:r w:rsidRPr="00B13A09">
        <w:rPr>
          <w:color w:val="000000"/>
          <w:szCs w:val="28"/>
          <w:shd w:val="clear" w:color="auto" w:fill="FFFFFF"/>
          <w:lang w:val="vi-VN"/>
        </w:rPr>
        <w:t>01</w:t>
      </w:r>
      <w:r w:rsidRPr="00C21FBE">
        <w:rPr>
          <w:color w:val="000000"/>
          <w:szCs w:val="28"/>
          <w:shd w:val="clear" w:color="auto" w:fill="FFFFFF"/>
          <w:lang w:val="vi-VN"/>
        </w:rPr>
        <w:t xml:space="preserve"> </w:t>
      </w:r>
      <w:r w:rsidRPr="00232C0F">
        <w:rPr>
          <w:color w:val="000000"/>
          <w:szCs w:val="28"/>
          <w:shd w:val="clear" w:color="auto" w:fill="FFFFFF"/>
          <w:lang w:val="vi-VN"/>
        </w:rPr>
        <w:t xml:space="preserve">Trưởng đoàn, </w:t>
      </w:r>
      <w:r w:rsidRPr="00F97D48">
        <w:rPr>
          <w:color w:val="000000"/>
          <w:szCs w:val="28"/>
          <w:shd w:val="clear" w:color="auto" w:fill="FFFFFF"/>
          <w:lang w:val="vi-VN"/>
        </w:rPr>
        <w:t>0</w:t>
      </w:r>
      <w:r w:rsidRPr="00B13A09">
        <w:rPr>
          <w:color w:val="000000"/>
          <w:szCs w:val="28"/>
          <w:shd w:val="clear" w:color="auto" w:fill="FFFFFF"/>
          <w:lang w:val="vi-VN"/>
        </w:rPr>
        <w:t>1</w:t>
      </w:r>
      <w:r w:rsidRPr="00F97D48">
        <w:rPr>
          <w:color w:val="000000"/>
          <w:szCs w:val="28"/>
          <w:shd w:val="clear" w:color="auto" w:fill="FFFFFF"/>
          <w:lang w:val="vi-VN"/>
        </w:rPr>
        <w:t xml:space="preserve"> </w:t>
      </w:r>
      <w:r w:rsidRPr="00232C0F">
        <w:rPr>
          <w:color w:val="000000"/>
          <w:szCs w:val="28"/>
          <w:shd w:val="clear" w:color="auto" w:fill="FFFFFF"/>
          <w:lang w:val="vi-VN"/>
        </w:rPr>
        <w:t>huấn luyện viên, săn sóc viên và</w:t>
      </w:r>
      <w:r>
        <w:rPr>
          <w:color w:val="000000"/>
          <w:szCs w:val="28"/>
          <w:shd w:val="clear" w:color="auto" w:fill="FFFFFF"/>
          <w:lang w:val="vi-VN"/>
        </w:rPr>
        <w:t xml:space="preserve"> </w:t>
      </w:r>
      <w:r w:rsidRPr="00AC70B3">
        <w:rPr>
          <w:color w:val="FF0000"/>
          <w:szCs w:val="28"/>
          <w:shd w:val="clear" w:color="auto" w:fill="FFFFFF"/>
          <w:lang w:val="vi-VN"/>
        </w:rPr>
        <w:t xml:space="preserve">tối đa 10 </w:t>
      </w:r>
      <w:r w:rsidR="00142E0C" w:rsidRPr="00D94797">
        <w:rPr>
          <w:color w:val="FF0000"/>
          <w:szCs w:val="28"/>
          <w:shd w:val="clear" w:color="auto" w:fill="FFFFFF"/>
          <w:lang w:val="vi-VN"/>
        </w:rPr>
        <w:t xml:space="preserve">VĐV </w:t>
      </w:r>
      <w:r w:rsidR="00142E0C" w:rsidRPr="00D94797">
        <w:rPr>
          <w:i/>
          <w:color w:val="FF0000"/>
          <w:szCs w:val="28"/>
          <w:shd w:val="clear" w:color="auto" w:fill="FFFFFF"/>
          <w:lang w:val="vi-VN"/>
        </w:rPr>
        <w:t xml:space="preserve">(thay vì 08 VĐV theo Kế hoạch số </w:t>
      </w:r>
      <w:r w:rsidR="00142E0C" w:rsidRPr="00142E0C">
        <w:rPr>
          <w:i/>
          <w:color w:val="FF0000"/>
          <w:szCs w:val="28"/>
          <w:lang w:val="vi-VN"/>
        </w:rPr>
        <w:t>08</w:t>
      </w:r>
      <w:r w:rsidR="00142E0C" w:rsidRPr="00D94797">
        <w:rPr>
          <w:i/>
          <w:color w:val="FF0000"/>
          <w:szCs w:val="28"/>
          <w:lang w:val="vi-VN"/>
        </w:rPr>
        <w:t xml:space="preserve"> </w:t>
      </w:r>
      <w:r w:rsidR="00142E0C" w:rsidRPr="00142E0C">
        <w:rPr>
          <w:i/>
          <w:color w:val="FF0000"/>
          <w:szCs w:val="28"/>
          <w:lang w:val="vi-VN"/>
        </w:rPr>
        <w:t>-</w:t>
      </w:r>
      <w:r w:rsidR="00142E0C" w:rsidRPr="00D94797">
        <w:rPr>
          <w:i/>
          <w:color w:val="FF0000"/>
          <w:szCs w:val="28"/>
          <w:lang w:val="vi-VN"/>
        </w:rPr>
        <w:t xml:space="preserve"> </w:t>
      </w:r>
      <w:r w:rsidR="00142E0C" w:rsidRPr="00142E0C">
        <w:rPr>
          <w:i/>
          <w:color w:val="FF0000"/>
          <w:szCs w:val="28"/>
          <w:lang w:val="vi-VN"/>
        </w:rPr>
        <w:t>KH/HNDT ngày 10</w:t>
      </w:r>
      <w:r w:rsidR="00142E0C" w:rsidRPr="00D94797">
        <w:rPr>
          <w:i/>
          <w:color w:val="FF0000"/>
          <w:szCs w:val="28"/>
          <w:lang w:val="vi-VN"/>
        </w:rPr>
        <w:t>/</w:t>
      </w:r>
      <w:r w:rsidR="00142E0C" w:rsidRPr="00142E0C">
        <w:rPr>
          <w:i/>
          <w:color w:val="FF0000"/>
          <w:szCs w:val="28"/>
          <w:lang w:val="vi-VN"/>
        </w:rPr>
        <w:t>10</w:t>
      </w:r>
      <w:r w:rsidR="00142E0C" w:rsidRPr="00D94797">
        <w:rPr>
          <w:i/>
          <w:color w:val="FF0000"/>
          <w:szCs w:val="28"/>
          <w:lang w:val="vi-VN"/>
        </w:rPr>
        <w:t>/</w:t>
      </w:r>
      <w:r w:rsidR="00142E0C" w:rsidRPr="00142E0C">
        <w:rPr>
          <w:i/>
          <w:color w:val="FF0000"/>
          <w:szCs w:val="28"/>
          <w:lang w:val="vi-VN"/>
        </w:rPr>
        <w:t>2018 của Ban Thường vụ Hội Nông dân tỉnh</w:t>
      </w:r>
      <w:r w:rsidR="00142E0C" w:rsidRPr="00D94797">
        <w:rPr>
          <w:i/>
          <w:color w:val="FF0000"/>
          <w:szCs w:val="28"/>
          <w:shd w:val="clear" w:color="auto" w:fill="FFFFFF"/>
          <w:lang w:val="vi-VN"/>
        </w:rPr>
        <w:t>)</w:t>
      </w:r>
      <w:r w:rsidRPr="00142E0C">
        <w:rPr>
          <w:color w:val="FF0000"/>
          <w:szCs w:val="28"/>
          <w:shd w:val="clear" w:color="auto" w:fill="FFFFFF"/>
          <w:lang w:val="vi-VN"/>
        </w:rPr>
        <w:t xml:space="preserve">, </w:t>
      </w:r>
      <w:r w:rsidRPr="00AC70B3">
        <w:rPr>
          <w:color w:val="FF0000"/>
          <w:szCs w:val="28"/>
          <w:shd w:val="clear" w:color="auto" w:fill="FFFFFF"/>
          <w:lang w:val="vi-VN"/>
        </w:rPr>
        <w:t>trong đó có 05 VĐV thi đấu chính thức (3 nam và 2 nữ) và 05 VĐV dự bị (3 nam và 2 nữ).</w:t>
      </w:r>
    </w:p>
    <w:p w:rsidR="00145BFE" w:rsidRPr="00D9479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b/>
          <w:bCs/>
          <w:szCs w:val="28"/>
          <w:lang w:val="vi-VN"/>
        </w:rPr>
      </w:pPr>
      <w:r w:rsidRPr="00342ED1">
        <w:rPr>
          <w:b/>
          <w:bCs/>
          <w:szCs w:val="28"/>
          <w:lang w:val="vi-VN"/>
        </w:rPr>
        <w:t>5</w:t>
      </w:r>
      <w:r w:rsidRPr="00232C0F">
        <w:rPr>
          <w:b/>
          <w:bCs/>
          <w:szCs w:val="28"/>
          <w:lang w:val="vi-VN"/>
        </w:rPr>
        <w:t xml:space="preserve">. </w:t>
      </w:r>
      <w:r w:rsidRPr="00AC70B3">
        <w:rPr>
          <w:b/>
          <w:bCs/>
          <w:color w:val="FF0000"/>
          <w:szCs w:val="28"/>
          <w:lang w:val="vi-VN"/>
        </w:rPr>
        <w:t>Thể</w:t>
      </w:r>
      <w:r w:rsidRPr="00995809">
        <w:rPr>
          <w:b/>
          <w:bCs/>
          <w:color w:val="FF0000"/>
          <w:szCs w:val="28"/>
          <w:lang w:val="vi-VN"/>
        </w:rPr>
        <w:t xml:space="preserve"> </w:t>
      </w:r>
      <w:r w:rsidRPr="00232C0F">
        <w:rPr>
          <w:b/>
          <w:bCs/>
          <w:szCs w:val="28"/>
          <w:lang w:val="vi-VN"/>
        </w:rPr>
        <w:t>thức thi đấ</w:t>
      </w:r>
      <w:r w:rsidR="00C619D9">
        <w:rPr>
          <w:b/>
          <w:bCs/>
          <w:szCs w:val="28"/>
          <w:lang w:val="vi-VN"/>
        </w:rPr>
        <w:t>u</w:t>
      </w:r>
    </w:p>
    <w:p w:rsidR="00145BFE" w:rsidRPr="00DE24E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7030A0"/>
          <w:szCs w:val="28"/>
          <w:lang w:val="vi-VN"/>
        </w:rPr>
      </w:pPr>
      <w:r w:rsidRPr="00DE24E7">
        <w:rPr>
          <w:bCs/>
          <w:color w:val="7030A0"/>
          <w:szCs w:val="28"/>
          <w:lang w:val="vi-VN"/>
        </w:rPr>
        <w:t>Mỗi đội thi đấu trên sân với 5 VĐV (trong đó có 03 VĐV nam và 02 VĐV nữ).</w:t>
      </w:r>
    </w:p>
    <w:p w:rsidR="00145BFE" w:rsidRPr="00F71C66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szCs w:val="28"/>
          <w:lang w:val="vi-VN"/>
        </w:rPr>
        <w:t xml:space="preserve">Các đội bốc thăm chia </w:t>
      </w:r>
      <w:r w:rsidRPr="002F111F">
        <w:rPr>
          <w:szCs w:val="28"/>
          <w:lang w:val="vi-VN"/>
        </w:rPr>
        <w:t xml:space="preserve">ra </w:t>
      </w:r>
      <w:r w:rsidRPr="00232C0F">
        <w:rPr>
          <w:szCs w:val="28"/>
          <w:lang w:val="vi-VN"/>
        </w:rPr>
        <w:t xml:space="preserve">2 bảng </w:t>
      </w:r>
      <w:r w:rsidRPr="009A4D84">
        <w:rPr>
          <w:szCs w:val="28"/>
          <w:lang w:val="vi-VN"/>
        </w:rPr>
        <w:t>thi đấu</w:t>
      </w:r>
      <w:r w:rsidRPr="00232C0F">
        <w:rPr>
          <w:szCs w:val="28"/>
          <w:lang w:val="vi-VN"/>
        </w:rPr>
        <w:t xml:space="preserve"> A</w:t>
      </w:r>
      <w:r w:rsidRPr="002F111F">
        <w:rPr>
          <w:szCs w:val="28"/>
          <w:lang w:val="vi-VN"/>
        </w:rPr>
        <w:t xml:space="preserve"> và</w:t>
      </w:r>
      <w:r w:rsidRPr="00073F10">
        <w:rPr>
          <w:szCs w:val="28"/>
          <w:lang w:val="vi-VN"/>
        </w:rPr>
        <w:t xml:space="preserve"> </w:t>
      </w:r>
      <w:r w:rsidRPr="00232C0F">
        <w:rPr>
          <w:szCs w:val="28"/>
          <w:lang w:val="vi-VN"/>
        </w:rPr>
        <w:t>B</w:t>
      </w:r>
      <w:r w:rsidRPr="00237729">
        <w:rPr>
          <w:szCs w:val="28"/>
          <w:lang w:val="vi-VN"/>
        </w:rPr>
        <w:t>;</w:t>
      </w:r>
      <w:r w:rsidRPr="002F111F">
        <w:rPr>
          <w:szCs w:val="28"/>
          <w:lang w:val="vi-VN"/>
        </w:rPr>
        <w:t xml:space="preserve"> </w:t>
      </w:r>
      <w:r w:rsidRPr="00656658">
        <w:rPr>
          <w:szCs w:val="28"/>
          <w:lang w:val="vi-VN"/>
        </w:rPr>
        <w:t>t</w:t>
      </w:r>
      <w:r w:rsidRPr="00F71C66">
        <w:rPr>
          <w:szCs w:val="28"/>
          <w:lang w:val="vi-VN"/>
        </w:rPr>
        <w:t>hi đấu trong 3 vòng (vòng Bảng, vòng Bán kết và vòng Chung kết):</w:t>
      </w:r>
    </w:p>
    <w:p w:rsidR="00145BFE" w:rsidRPr="00912BC1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F71C66">
        <w:rPr>
          <w:szCs w:val="28"/>
          <w:lang w:val="vi-VN"/>
        </w:rPr>
        <w:t>-</w:t>
      </w:r>
      <w:r w:rsidRPr="00F44FC8">
        <w:rPr>
          <w:szCs w:val="28"/>
          <w:lang w:val="vi-VN"/>
        </w:rPr>
        <w:t xml:space="preserve"> </w:t>
      </w:r>
      <w:r w:rsidRPr="00F71C66">
        <w:rPr>
          <w:szCs w:val="28"/>
          <w:lang w:val="vi-VN"/>
        </w:rPr>
        <w:t>V</w:t>
      </w:r>
      <w:r w:rsidRPr="006B5D21">
        <w:rPr>
          <w:szCs w:val="28"/>
          <w:lang w:val="vi-VN"/>
        </w:rPr>
        <w:t xml:space="preserve">òng </w:t>
      </w:r>
      <w:r w:rsidRPr="00912BC1">
        <w:rPr>
          <w:szCs w:val="28"/>
          <w:lang w:val="vi-VN"/>
        </w:rPr>
        <w:t>B</w:t>
      </w:r>
      <w:r w:rsidRPr="002F111F">
        <w:rPr>
          <w:szCs w:val="28"/>
          <w:lang w:val="vi-VN"/>
        </w:rPr>
        <w:t>ảng</w:t>
      </w:r>
      <w:r w:rsidRPr="00F44FC8">
        <w:rPr>
          <w:szCs w:val="28"/>
          <w:lang w:val="vi-VN"/>
        </w:rPr>
        <w:t>: Các đội</w:t>
      </w:r>
      <w:r w:rsidRPr="00232C0F">
        <w:rPr>
          <w:szCs w:val="28"/>
          <w:lang w:val="vi-VN"/>
        </w:rPr>
        <w:t xml:space="preserve"> thi đấu vòng tròn </w:t>
      </w:r>
      <w:r w:rsidRPr="002F111F">
        <w:rPr>
          <w:szCs w:val="28"/>
          <w:lang w:val="vi-VN"/>
        </w:rPr>
        <w:t>0</w:t>
      </w:r>
      <w:r>
        <w:rPr>
          <w:szCs w:val="28"/>
          <w:lang w:val="vi-VN"/>
        </w:rPr>
        <w:t xml:space="preserve">1 lượt </w:t>
      </w:r>
      <w:r w:rsidRPr="00F71C66">
        <w:rPr>
          <w:szCs w:val="28"/>
          <w:lang w:val="vi-VN"/>
        </w:rPr>
        <w:t xml:space="preserve">tính điểm </w:t>
      </w:r>
      <w:r w:rsidRPr="002F111F">
        <w:rPr>
          <w:szCs w:val="28"/>
          <w:lang w:val="vi-VN"/>
        </w:rPr>
        <w:t>để chọn đội</w:t>
      </w:r>
      <w:r>
        <w:rPr>
          <w:szCs w:val="28"/>
          <w:lang w:val="vi-VN"/>
        </w:rPr>
        <w:t xml:space="preserve"> </w:t>
      </w:r>
      <w:r w:rsidRPr="00073F10">
        <w:rPr>
          <w:szCs w:val="28"/>
          <w:lang w:val="vi-VN"/>
        </w:rPr>
        <w:t>N</w:t>
      </w:r>
      <w:r w:rsidRPr="00232C0F">
        <w:rPr>
          <w:szCs w:val="28"/>
          <w:lang w:val="vi-VN"/>
        </w:rPr>
        <w:t xml:space="preserve">hất, </w:t>
      </w:r>
      <w:r w:rsidRPr="00F71C66">
        <w:rPr>
          <w:szCs w:val="28"/>
          <w:lang w:val="vi-VN"/>
        </w:rPr>
        <w:t xml:space="preserve">đội </w:t>
      </w:r>
      <w:r w:rsidRPr="00073F10">
        <w:rPr>
          <w:szCs w:val="28"/>
          <w:lang w:val="vi-VN"/>
        </w:rPr>
        <w:t>N</w:t>
      </w:r>
      <w:r w:rsidRPr="00232C0F">
        <w:rPr>
          <w:szCs w:val="28"/>
          <w:lang w:val="vi-VN"/>
        </w:rPr>
        <w:t xml:space="preserve">hì của mỗi bảng vào thi đấu </w:t>
      </w:r>
      <w:r w:rsidRPr="006B5D21">
        <w:rPr>
          <w:szCs w:val="28"/>
          <w:lang w:val="vi-VN"/>
        </w:rPr>
        <w:t xml:space="preserve">vòng </w:t>
      </w:r>
      <w:r w:rsidRPr="00232C0F">
        <w:rPr>
          <w:szCs w:val="28"/>
          <w:lang w:val="vi-VN"/>
        </w:rPr>
        <w:t>bán kết</w:t>
      </w:r>
      <w:r w:rsidRPr="00F44FC8">
        <w:rPr>
          <w:szCs w:val="28"/>
          <w:lang w:val="vi-VN"/>
        </w:rPr>
        <w:t>.</w:t>
      </w:r>
    </w:p>
    <w:p w:rsidR="00145BFE" w:rsidRPr="00DE24E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F71C66">
        <w:rPr>
          <w:szCs w:val="28"/>
          <w:lang w:val="vi-VN"/>
        </w:rPr>
        <w:t xml:space="preserve">- Vòng Bán kết: Các đội </w:t>
      </w:r>
      <w:r w:rsidRPr="006B5D21">
        <w:rPr>
          <w:szCs w:val="28"/>
          <w:lang w:val="vi-VN"/>
        </w:rPr>
        <w:t>thi đấu</w:t>
      </w:r>
      <w:r w:rsidRPr="00232C0F">
        <w:rPr>
          <w:szCs w:val="28"/>
          <w:lang w:val="vi-VN"/>
        </w:rPr>
        <w:t xml:space="preserve"> chéo bảng</w:t>
      </w:r>
      <w:r w:rsidRPr="00F71C66">
        <w:rPr>
          <w:szCs w:val="28"/>
          <w:lang w:val="vi-VN"/>
        </w:rPr>
        <w:t xml:space="preserve"> (</w:t>
      </w:r>
      <w:r w:rsidRPr="006B5D21">
        <w:rPr>
          <w:szCs w:val="28"/>
          <w:lang w:val="vi-VN"/>
        </w:rPr>
        <w:t>Đội nhất bảng A gặp đội nhì bảng B</w:t>
      </w:r>
      <w:r w:rsidRPr="00F71C66">
        <w:rPr>
          <w:szCs w:val="28"/>
          <w:lang w:val="vi-VN"/>
        </w:rPr>
        <w:t>,</w:t>
      </w:r>
      <w:r w:rsidRPr="006B5D21">
        <w:rPr>
          <w:szCs w:val="28"/>
          <w:lang w:val="vi-VN"/>
        </w:rPr>
        <w:t xml:space="preserve"> Đội</w:t>
      </w:r>
      <w:r>
        <w:rPr>
          <w:szCs w:val="28"/>
          <w:lang w:val="vi-VN"/>
        </w:rPr>
        <w:t xml:space="preserve"> nhì bảng A gặp đội nhất bảng B</w:t>
      </w:r>
      <w:r w:rsidRPr="00F71C66">
        <w:rPr>
          <w:szCs w:val="28"/>
          <w:lang w:val="vi-VN"/>
        </w:rPr>
        <w:t xml:space="preserve">) và chọn </w:t>
      </w:r>
      <w:r w:rsidRPr="00232C0F">
        <w:rPr>
          <w:szCs w:val="28"/>
          <w:lang w:val="vi-VN"/>
        </w:rPr>
        <w:t xml:space="preserve">02 đội thắng trận vào thi đấu </w:t>
      </w:r>
      <w:r w:rsidRPr="006B5D21">
        <w:rPr>
          <w:szCs w:val="28"/>
          <w:lang w:val="vi-VN"/>
        </w:rPr>
        <w:t xml:space="preserve">vòng </w:t>
      </w:r>
      <w:r>
        <w:rPr>
          <w:szCs w:val="28"/>
          <w:lang w:val="vi-VN"/>
        </w:rPr>
        <w:t>chung kết</w:t>
      </w:r>
      <w:r w:rsidRPr="00DE24E7">
        <w:rPr>
          <w:szCs w:val="28"/>
          <w:lang w:val="vi-VN"/>
        </w:rPr>
        <w:t>.</w:t>
      </w:r>
    </w:p>
    <w:p w:rsidR="00145BFE" w:rsidRPr="00F71C66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F71C66">
        <w:rPr>
          <w:szCs w:val="28"/>
          <w:lang w:val="vi-VN"/>
        </w:rPr>
        <w:t xml:space="preserve">- Vòng Chung kết: Hai đội </w:t>
      </w:r>
      <w:r w:rsidRPr="00232C0F">
        <w:rPr>
          <w:szCs w:val="28"/>
          <w:lang w:val="vi-VN"/>
        </w:rPr>
        <w:t>thắng trận</w:t>
      </w:r>
      <w:r w:rsidRPr="006B5D21">
        <w:rPr>
          <w:szCs w:val="28"/>
          <w:lang w:val="vi-VN"/>
        </w:rPr>
        <w:t xml:space="preserve"> </w:t>
      </w:r>
      <w:r w:rsidRPr="00F71C66">
        <w:rPr>
          <w:szCs w:val="28"/>
          <w:lang w:val="vi-VN"/>
        </w:rPr>
        <w:t xml:space="preserve">vòng bán kết tranh </w:t>
      </w:r>
      <w:r w:rsidRPr="006B5D21">
        <w:rPr>
          <w:szCs w:val="28"/>
          <w:lang w:val="vi-VN"/>
        </w:rPr>
        <w:t xml:space="preserve">giải </w:t>
      </w:r>
      <w:r w:rsidRPr="00F71C66">
        <w:rPr>
          <w:szCs w:val="28"/>
          <w:lang w:val="vi-VN"/>
        </w:rPr>
        <w:t xml:space="preserve">hạng </w:t>
      </w:r>
      <w:r>
        <w:rPr>
          <w:szCs w:val="28"/>
          <w:lang w:val="vi-VN"/>
        </w:rPr>
        <w:t>Nhất</w:t>
      </w:r>
      <w:r w:rsidRPr="00F71C66">
        <w:rPr>
          <w:szCs w:val="28"/>
          <w:lang w:val="vi-VN"/>
        </w:rPr>
        <w:t>, hạng</w:t>
      </w:r>
      <w:r>
        <w:rPr>
          <w:szCs w:val="28"/>
          <w:lang w:val="vi-VN"/>
        </w:rPr>
        <w:t xml:space="preserve"> Nhì</w:t>
      </w:r>
      <w:r w:rsidRPr="00F71C66">
        <w:rPr>
          <w:szCs w:val="28"/>
          <w:lang w:val="vi-VN"/>
        </w:rPr>
        <w:t xml:space="preserve">. </w:t>
      </w:r>
    </w:p>
    <w:p w:rsidR="0059388C" w:rsidRDefault="0059388C" w:rsidP="00145BFE">
      <w:pPr>
        <w:shd w:val="clear" w:color="auto" w:fill="FFFFFF"/>
        <w:spacing w:after="0" w:line="380" w:lineRule="exact"/>
        <w:ind w:firstLine="720"/>
        <w:jc w:val="both"/>
        <w:rPr>
          <w:b/>
          <w:bCs/>
          <w:color w:val="000000"/>
          <w:szCs w:val="28"/>
        </w:rPr>
      </w:pP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E01AED">
        <w:rPr>
          <w:b/>
          <w:bCs/>
          <w:color w:val="000000"/>
          <w:szCs w:val="28"/>
          <w:lang w:val="vi-VN"/>
        </w:rPr>
        <w:t>6</w:t>
      </w:r>
      <w:r w:rsidRPr="00232C0F">
        <w:rPr>
          <w:b/>
          <w:bCs/>
          <w:color w:val="000000"/>
          <w:szCs w:val="28"/>
          <w:lang w:val="vi-VN"/>
        </w:rPr>
        <w:t xml:space="preserve">. </w:t>
      </w:r>
      <w:r w:rsidRPr="00DC5A6F">
        <w:rPr>
          <w:b/>
          <w:bCs/>
          <w:color w:val="000000"/>
          <w:szCs w:val="28"/>
          <w:lang w:val="vi-VN"/>
        </w:rPr>
        <w:t>C</w:t>
      </w:r>
      <w:r w:rsidRPr="00232C0F">
        <w:rPr>
          <w:b/>
          <w:bCs/>
          <w:color w:val="000000"/>
          <w:szCs w:val="28"/>
          <w:lang w:val="vi-VN"/>
        </w:rPr>
        <w:t xml:space="preserve">ách </w:t>
      </w:r>
      <w:r w:rsidRPr="006B345A">
        <w:rPr>
          <w:b/>
          <w:bCs/>
          <w:color w:val="000000"/>
          <w:szCs w:val="28"/>
          <w:lang w:val="vi-VN"/>
        </w:rPr>
        <w:t>tính kết quả</w:t>
      </w:r>
      <w:r w:rsidRPr="00DC5A6F">
        <w:rPr>
          <w:b/>
          <w:bCs/>
          <w:color w:val="000000"/>
          <w:szCs w:val="28"/>
          <w:lang w:val="vi-VN"/>
        </w:rPr>
        <w:t xml:space="preserve">, </w:t>
      </w:r>
      <w:r w:rsidRPr="001934C7">
        <w:rPr>
          <w:b/>
          <w:bCs/>
          <w:color w:val="000000"/>
          <w:szCs w:val="28"/>
          <w:lang w:val="vi-VN"/>
        </w:rPr>
        <w:t xml:space="preserve">xếp hạng </w:t>
      </w:r>
      <w:r w:rsidRPr="006B345A">
        <w:rPr>
          <w:b/>
          <w:bCs/>
          <w:color w:val="000000"/>
          <w:szCs w:val="28"/>
          <w:lang w:val="vi-VN"/>
        </w:rPr>
        <w:t>thi đấu</w:t>
      </w:r>
      <w:r w:rsidRPr="00232C0F">
        <w:rPr>
          <w:color w:val="000000"/>
          <w:szCs w:val="28"/>
          <w:lang w:val="vi-VN"/>
        </w:rPr>
        <w:t xml:space="preserve"> </w:t>
      </w:r>
    </w:p>
    <w:p w:rsidR="00145BFE" w:rsidRPr="00560BC2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DC5A6F">
        <w:rPr>
          <w:b/>
          <w:bCs/>
          <w:i/>
          <w:iCs/>
          <w:color w:val="000000"/>
          <w:szCs w:val="28"/>
          <w:lang w:val="vi-VN"/>
        </w:rPr>
        <w:t>* Tại vòng bảng:</w:t>
      </w:r>
      <w:r w:rsidRPr="001934C7">
        <w:rPr>
          <w:color w:val="000000"/>
          <w:szCs w:val="28"/>
          <w:lang w:val="vi-VN"/>
        </w:rPr>
        <w:t xml:space="preserve"> </w:t>
      </w:r>
      <w:r w:rsidRPr="009A477A">
        <w:rPr>
          <w:color w:val="000000"/>
          <w:szCs w:val="28"/>
          <w:lang w:val="vi-VN"/>
        </w:rPr>
        <w:t>Đ</w:t>
      </w:r>
      <w:r w:rsidRPr="00DC5A6F">
        <w:rPr>
          <w:color w:val="000000"/>
          <w:szCs w:val="28"/>
          <w:lang w:val="vi-VN"/>
        </w:rPr>
        <w:t xml:space="preserve">ấu </w:t>
      </w:r>
      <w:r w:rsidRPr="00BE0414">
        <w:rPr>
          <w:color w:val="000000"/>
          <w:szCs w:val="28"/>
          <w:lang w:val="vi-VN"/>
        </w:rPr>
        <w:t>vòng tròn, mỗi trận 1 hiệp</w:t>
      </w:r>
    </w:p>
    <w:p w:rsidR="00145BFE" w:rsidRPr="00DC5A6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342ED1">
        <w:rPr>
          <w:szCs w:val="28"/>
          <w:lang w:val="vi-VN"/>
        </w:rPr>
        <w:lastRenderedPageBreak/>
        <w:t xml:space="preserve">- </w:t>
      </w:r>
      <w:r w:rsidR="00142E0C" w:rsidRPr="00142E0C">
        <w:rPr>
          <w:szCs w:val="28"/>
          <w:lang w:val="vi-VN"/>
        </w:rPr>
        <w:t>T</w:t>
      </w:r>
      <w:r w:rsidR="00DB7757" w:rsidRPr="00D94797">
        <w:rPr>
          <w:szCs w:val="28"/>
          <w:lang w:val="vi-VN"/>
        </w:rPr>
        <w:t>rận đấu t</w:t>
      </w:r>
      <w:r w:rsidRPr="00142E0C">
        <w:rPr>
          <w:szCs w:val="28"/>
          <w:lang w:val="vi-VN"/>
        </w:rPr>
        <w:t>hi đấu</w:t>
      </w:r>
      <w:r w:rsidRPr="00232C0F">
        <w:rPr>
          <w:szCs w:val="28"/>
          <w:lang w:val="vi-VN"/>
        </w:rPr>
        <w:t xml:space="preserve"> </w:t>
      </w:r>
      <w:r w:rsidRPr="00F71C66">
        <w:rPr>
          <w:b/>
          <w:bCs/>
          <w:i/>
          <w:iCs/>
          <w:szCs w:val="28"/>
          <w:lang w:val="vi-VN"/>
        </w:rPr>
        <w:t>01 hiệp</w:t>
      </w:r>
      <w:r w:rsidRPr="00342ED1">
        <w:rPr>
          <w:b/>
          <w:bCs/>
          <w:szCs w:val="28"/>
          <w:lang w:val="vi-VN"/>
        </w:rPr>
        <w:t>,</w:t>
      </w:r>
      <w:r w:rsidRPr="006B5D21">
        <w:rPr>
          <w:szCs w:val="28"/>
          <w:lang w:val="vi-VN"/>
        </w:rPr>
        <w:t xml:space="preserve"> </w:t>
      </w:r>
      <w:r w:rsidRPr="00232C0F">
        <w:rPr>
          <w:szCs w:val="28"/>
          <w:lang w:val="vi-VN"/>
        </w:rPr>
        <w:t>đến điểm 16 hai đội đổi sân</w:t>
      </w:r>
      <w:r w:rsidRPr="00342ED1">
        <w:rPr>
          <w:szCs w:val="28"/>
          <w:lang w:val="vi-VN"/>
        </w:rPr>
        <w:t>,</w:t>
      </w:r>
      <w:r w:rsidRPr="005F3555">
        <w:rPr>
          <w:szCs w:val="28"/>
          <w:lang w:val="vi-VN"/>
        </w:rPr>
        <w:t xml:space="preserve"> </w:t>
      </w:r>
      <w:r w:rsidRPr="006B5D21">
        <w:rPr>
          <w:szCs w:val="28"/>
          <w:lang w:val="vi-VN"/>
        </w:rPr>
        <w:t>đội nào được</w:t>
      </w:r>
      <w:r w:rsidRPr="00232C0F">
        <w:rPr>
          <w:szCs w:val="28"/>
          <w:lang w:val="vi-VN"/>
        </w:rPr>
        <w:t xml:space="preserve"> </w:t>
      </w:r>
      <w:r w:rsidRPr="005F3555">
        <w:rPr>
          <w:b/>
          <w:bCs/>
          <w:szCs w:val="28"/>
          <w:lang w:val="vi-VN"/>
        </w:rPr>
        <w:t>31 điểm</w:t>
      </w:r>
      <w:r w:rsidRPr="00232C0F">
        <w:rPr>
          <w:szCs w:val="28"/>
          <w:lang w:val="vi-VN"/>
        </w:rPr>
        <w:t xml:space="preserve"> </w:t>
      </w:r>
      <w:r w:rsidRPr="006B5D21">
        <w:rPr>
          <w:szCs w:val="28"/>
          <w:lang w:val="vi-VN"/>
        </w:rPr>
        <w:t>và hơn đối phương</w:t>
      </w:r>
      <w:r w:rsidR="00142E0C" w:rsidRPr="00D94797">
        <w:rPr>
          <w:szCs w:val="28"/>
          <w:lang w:val="vi-VN"/>
        </w:rPr>
        <w:t xml:space="preserve"> tối thiểu</w:t>
      </w:r>
      <w:r w:rsidRPr="006B5D21">
        <w:rPr>
          <w:szCs w:val="28"/>
          <w:lang w:val="vi-VN"/>
        </w:rPr>
        <w:t xml:space="preserve"> </w:t>
      </w:r>
      <w:r w:rsidRPr="00656658">
        <w:rPr>
          <w:b/>
          <w:bCs/>
          <w:i/>
          <w:iCs/>
          <w:szCs w:val="28"/>
          <w:lang w:val="vi-VN"/>
        </w:rPr>
        <w:t>2 điểm</w:t>
      </w:r>
      <w:r w:rsidRPr="006B5D21">
        <w:rPr>
          <w:szCs w:val="28"/>
          <w:lang w:val="vi-VN"/>
        </w:rPr>
        <w:t xml:space="preserve"> thì thắng</w:t>
      </w:r>
      <w:r w:rsidRPr="00232C0F">
        <w:rPr>
          <w:szCs w:val="28"/>
          <w:lang w:val="vi-VN"/>
        </w:rPr>
        <w:t>.</w:t>
      </w:r>
    </w:p>
    <w:p w:rsidR="00145BFE" w:rsidRPr="00DB775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DC5A6F">
        <w:rPr>
          <w:color w:val="000000"/>
          <w:szCs w:val="28"/>
          <w:lang w:val="vi-VN"/>
        </w:rPr>
        <w:t xml:space="preserve">- </w:t>
      </w:r>
      <w:r w:rsidRPr="009A4D84">
        <w:rPr>
          <w:color w:val="000000"/>
          <w:szCs w:val="28"/>
          <w:lang w:val="vi-VN"/>
        </w:rPr>
        <w:t>Tính điểm</w:t>
      </w:r>
      <w:r w:rsidRPr="00F71C66">
        <w:rPr>
          <w:color w:val="000000"/>
          <w:szCs w:val="28"/>
          <w:lang w:val="vi-VN"/>
        </w:rPr>
        <w:t>:</w:t>
      </w:r>
      <w:r w:rsidRPr="009A4D84">
        <w:rPr>
          <w:color w:val="000000"/>
          <w:szCs w:val="28"/>
          <w:lang w:val="vi-VN"/>
        </w:rPr>
        <w:t xml:space="preserve"> </w:t>
      </w:r>
      <w:r w:rsidRPr="00F71C66">
        <w:rPr>
          <w:color w:val="000000"/>
          <w:szCs w:val="28"/>
          <w:lang w:val="vi-VN"/>
        </w:rPr>
        <w:t xml:space="preserve">Điểm </w:t>
      </w:r>
      <w:r w:rsidRPr="009A4D84">
        <w:rPr>
          <w:color w:val="000000"/>
          <w:szCs w:val="28"/>
          <w:lang w:val="vi-VN"/>
        </w:rPr>
        <w:t xml:space="preserve">cho đội </w:t>
      </w:r>
      <w:r w:rsidRPr="00DC5A6F">
        <w:rPr>
          <w:color w:val="000000"/>
          <w:szCs w:val="28"/>
          <w:lang w:val="vi-VN"/>
        </w:rPr>
        <w:t>t</w:t>
      </w:r>
      <w:r w:rsidRPr="00232C0F">
        <w:rPr>
          <w:color w:val="000000"/>
          <w:szCs w:val="28"/>
          <w:lang w:val="vi-VN"/>
        </w:rPr>
        <w:t>hắng</w:t>
      </w:r>
      <w:r w:rsidRPr="00BE0414">
        <w:rPr>
          <w:color w:val="000000"/>
          <w:szCs w:val="28"/>
          <w:lang w:val="vi-VN"/>
        </w:rPr>
        <w:t xml:space="preserve"> trận</w:t>
      </w:r>
      <w:r w:rsidRPr="00232C0F">
        <w:rPr>
          <w:color w:val="000000"/>
          <w:szCs w:val="28"/>
          <w:lang w:val="vi-VN"/>
        </w:rPr>
        <w:t>: 0</w:t>
      </w:r>
      <w:r w:rsidRPr="00DE24E7">
        <w:rPr>
          <w:color w:val="000000"/>
          <w:szCs w:val="28"/>
          <w:lang w:val="vi-VN"/>
        </w:rPr>
        <w:t>2</w:t>
      </w:r>
      <w:r w:rsidRPr="00232C0F">
        <w:rPr>
          <w:color w:val="000000"/>
          <w:szCs w:val="28"/>
          <w:lang w:val="vi-VN"/>
        </w:rPr>
        <w:t xml:space="preserve"> điểm</w:t>
      </w:r>
      <w:r w:rsidRPr="00DC5A6F">
        <w:rPr>
          <w:color w:val="000000"/>
          <w:szCs w:val="28"/>
          <w:lang w:val="vi-VN"/>
        </w:rPr>
        <w:t>;</w:t>
      </w:r>
      <w:r w:rsidRPr="00232C0F">
        <w:rPr>
          <w:color w:val="000000"/>
          <w:szCs w:val="28"/>
          <w:lang w:val="vi-VN"/>
        </w:rPr>
        <w:t xml:space="preserve"> </w:t>
      </w:r>
      <w:r w:rsidRPr="00BE0414">
        <w:rPr>
          <w:color w:val="000000"/>
          <w:szCs w:val="28"/>
          <w:lang w:val="vi-VN"/>
        </w:rPr>
        <w:t>đội t</w:t>
      </w:r>
      <w:r w:rsidRPr="00232C0F">
        <w:rPr>
          <w:color w:val="000000"/>
          <w:szCs w:val="28"/>
          <w:lang w:val="vi-VN"/>
        </w:rPr>
        <w:t xml:space="preserve">hua: </w:t>
      </w:r>
      <w:r w:rsidRPr="00DE24E7">
        <w:rPr>
          <w:color w:val="000000"/>
          <w:szCs w:val="28"/>
          <w:lang w:val="vi-VN"/>
        </w:rPr>
        <w:t>1</w:t>
      </w:r>
      <w:r>
        <w:rPr>
          <w:color w:val="000000"/>
          <w:szCs w:val="28"/>
          <w:lang w:val="vi-VN"/>
        </w:rPr>
        <w:t xml:space="preserve"> điểm</w:t>
      </w:r>
      <w:r w:rsidRPr="00F71C66">
        <w:rPr>
          <w:color w:val="000000"/>
          <w:szCs w:val="28"/>
          <w:lang w:val="vi-VN"/>
        </w:rPr>
        <w:t>;</w:t>
      </w:r>
      <w:r w:rsidRPr="00DE24E7">
        <w:rPr>
          <w:color w:val="000000"/>
          <w:szCs w:val="28"/>
          <w:lang w:val="vi-VN"/>
        </w:rPr>
        <w:t xml:space="preserve"> </w:t>
      </w:r>
      <w:r w:rsidRPr="00AC70B3">
        <w:rPr>
          <w:color w:val="FF0000"/>
          <w:szCs w:val="28"/>
          <w:lang w:val="vi-VN"/>
        </w:rPr>
        <w:t>bỏ cuộc: 0 điểm và xử thua 0 - 1 (0 - 31).</w:t>
      </w:r>
      <w:r w:rsidRPr="00DE24E7">
        <w:rPr>
          <w:color w:val="000000"/>
          <w:szCs w:val="28"/>
          <w:lang w:val="vi-VN"/>
        </w:rPr>
        <w:t xml:space="preserve"> </w:t>
      </w:r>
      <w:r w:rsidRPr="00DB7757">
        <w:rPr>
          <w:iCs/>
          <w:color w:val="000000"/>
          <w:szCs w:val="28"/>
          <w:lang w:val="vi-VN"/>
        </w:rPr>
        <w:t>Đội không đến đúng thời gian và không có lý do chính đáng thì coi như bỏ cuộc và không có điể</w:t>
      </w:r>
      <w:r w:rsidR="00DB7757">
        <w:rPr>
          <w:iCs/>
          <w:color w:val="000000"/>
          <w:szCs w:val="28"/>
          <w:lang w:val="vi-VN"/>
        </w:rPr>
        <w:t>m</w:t>
      </w:r>
      <w:r w:rsidRPr="00DB7757">
        <w:rPr>
          <w:iCs/>
          <w:color w:val="000000"/>
          <w:szCs w:val="28"/>
          <w:lang w:val="vi-VN"/>
        </w:rPr>
        <w:t>.</w:t>
      </w:r>
    </w:p>
    <w:p w:rsidR="00145BFE" w:rsidRPr="00560BC2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9A4D84">
        <w:rPr>
          <w:color w:val="000000"/>
          <w:szCs w:val="28"/>
          <w:lang w:val="vi-VN"/>
        </w:rPr>
        <w:t xml:space="preserve">- </w:t>
      </w:r>
      <w:r w:rsidRPr="00F71C66">
        <w:rPr>
          <w:color w:val="000000"/>
          <w:szCs w:val="28"/>
          <w:lang w:val="vi-VN"/>
        </w:rPr>
        <w:t xml:space="preserve">Xếp thứ hạng: </w:t>
      </w:r>
      <w:r w:rsidRPr="00232C0F">
        <w:rPr>
          <w:color w:val="000000"/>
          <w:szCs w:val="28"/>
          <w:lang w:val="vi-VN"/>
        </w:rPr>
        <w:t>Đội c</w:t>
      </w:r>
      <w:r>
        <w:rPr>
          <w:color w:val="000000"/>
          <w:szCs w:val="28"/>
          <w:lang w:val="vi-VN"/>
        </w:rPr>
        <w:t>ó tổng số điểm cao hơn xếp trên</w:t>
      </w:r>
      <w:r w:rsidRPr="00560BC2">
        <w:rPr>
          <w:color w:val="000000"/>
          <w:szCs w:val="28"/>
          <w:lang w:val="vi-VN"/>
        </w:rPr>
        <w:t>; nếu các đội cùng bảng đấu bằng điểm nhau thì xét theo trình tự căn cứ sau:</w:t>
      </w:r>
    </w:p>
    <w:p w:rsidR="00145BFE" w:rsidRPr="00560BC2" w:rsidRDefault="00145BFE" w:rsidP="00145BFE">
      <w:pPr>
        <w:spacing w:after="0" w:line="380" w:lineRule="exact"/>
        <w:ind w:left="720" w:firstLine="720"/>
        <w:jc w:val="both"/>
        <w:rPr>
          <w:color w:val="000000"/>
          <w:szCs w:val="28"/>
          <w:lang w:val="vi-VN"/>
        </w:rPr>
      </w:pPr>
      <w:r w:rsidRPr="00560BC2">
        <w:rPr>
          <w:color w:val="000000"/>
          <w:szCs w:val="28"/>
          <w:lang w:val="vi-VN"/>
        </w:rPr>
        <w:t>+ Hiệu số quả thắng</w:t>
      </w:r>
      <w:r w:rsidRPr="00497149">
        <w:rPr>
          <w:color w:val="000000"/>
          <w:szCs w:val="28"/>
          <w:lang w:val="vi-VN"/>
        </w:rPr>
        <w:t xml:space="preserve"> </w:t>
      </w:r>
      <w:r w:rsidRPr="00560BC2">
        <w:rPr>
          <w:color w:val="000000"/>
          <w:szCs w:val="28"/>
          <w:lang w:val="vi-VN"/>
        </w:rPr>
        <w:t>- quả thua.</w:t>
      </w:r>
    </w:p>
    <w:p w:rsidR="00145BFE" w:rsidRPr="00560BC2" w:rsidRDefault="00145BFE" w:rsidP="00145BFE">
      <w:pPr>
        <w:spacing w:after="0" w:line="380" w:lineRule="exact"/>
        <w:ind w:left="720" w:firstLine="720"/>
        <w:jc w:val="both"/>
        <w:rPr>
          <w:color w:val="000000"/>
          <w:szCs w:val="28"/>
          <w:lang w:val="vi-VN"/>
        </w:rPr>
      </w:pPr>
      <w:r w:rsidRPr="00314D7F">
        <w:rPr>
          <w:color w:val="000000"/>
          <w:szCs w:val="28"/>
          <w:lang w:val="vi-VN"/>
        </w:rPr>
        <w:t>+</w:t>
      </w:r>
      <w:r w:rsidRPr="00DE24E7">
        <w:rPr>
          <w:color w:val="000000"/>
          <w:szCs w:val="28"/>
          <w:lang w:val="vi-VN"/>
        </w:rPr>
        <w:t xml:space="preserve"> </w:t>
      </w:r>
      <w:r w:rsidRPr="00AC70B3">
        <w:rPr>
          <w:color w:val="000000"/>
          <w:szCs w:val="28"/>
          <w:lang w:val="vi-VN"/>
        </w:rPr>
        <w:t>T</w:t>
      </w:r>
      <w:r w:rsidRPr="00560BC2">
        <w:rPr>
          <w:color w:val="000000"/>
          <w:szCs w:val="28"/>
          <w:lang w:val="vi-VN"/>
        </w:rPr>
        <w:t>ổng số quả thắng.</w:t>
      </w:r>
    </w:p>
    <w:p w:rsidR="00145BFE" w:rsidRPr="00DE24E7" w:rsidRDefault="00145BFE" w:rsidP="00145BFE">
      <w:pPr>
        <w:shd w:val="clear" w:color="auto" w:fill="FFFFFF"/>
        <w:spacing w:after="0" w:line="380" w:lineRule="exact"/>
        <w:ind w:left="720" w:firstLine="720"/>
        <w:jc w:val="both"/>
        <w:rPr>
          <w:szCs w:val="28"/>
          <w:lang w:val="vi-VN"/>
        </w:rPr>
      </w:pPr>
      <w:r w:rsidRPr="00314D7F">
        <w:rPr>
          <w:szCs w:val="28"/>
          <w:lang w:val="vi-VN"/>
        </w:rPr>
        <w:t xml:space="preserve">+ </w:t>
      </w:r>
      <w:r w:rsidRPr="00560BC2">
        <w:rPr>
          <w:szCs w:val="28"/>
          <w:lang w:val="vi-VN"/>
        </w:rPr>
        <w:t>Trận đối kháng trực tiếp</w:t>
      </w:r>
    </w:p>
    <w:p w:rsidR="00145BFE" w:rsidRPr="00F44FC8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F44FC8">
        <w:rPr>
          <w:color w:val="000000"/>
          <w:szCs w:val="28"/>
          <w:lang w:val="vi-VN"/>
        </w:rPr>
        <w:t xml:space="preserve">- </w:t>
      </w:r>
      <w:r w:rsidRPr="00232C0F">
        <w:rPr>
          <w:color w:val="000000"/>
          <w:szCs w:val="28"/>
          <w:lang w:val="vi-VN"/>
        </w:rPr>
        <w:t xml:space="preserve">Nếu vẫn bằng nhau thì đội nào có độ tuổi trung bình cao hơn sẽ xếp trên. </w:t>
      </w:r>
    </w:p>
    <w:p w:rsidR="00145BFE" w:rsidRPr="00DE24E7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b/>
          <w:bCs/>
          <w:i/>
          <w:iCs/>
          <w:color w:val="000000"/>
          <w:szCs w:val="28"/>
          <w:lang w:val="vi-VN"/>
        </w:rPr>
      </w:pPr>
      <w:r>
        <w:rPr>
          <w:b/>
          <w:bCs/>
          <w:i/>
          <w:iCs/>
          <w:color w:val="000000"/>
          <w:szCs w:val="28"/>
          <w:lang w:val="vi-VN"/>
        </w:rPr>
        <w:t xml:space="preserve">* Tại vòng </w:t>
      </w:r>
      <w:r w:rsidRPr="00DE24E7">
        <w:rPr>
          <w:b/>
          <w:bCs/>
          <w:i/>
          <w:iCs/>
          <w:color w:val="7030A0"/>
          <w:szCs w:val="28"/>
          <w:lang w:val="vi-VN"/>
        </w:rPr>
        <w:t>B</w:t>
      </w:r>
      <w:r w:rsidRPr="00342ED1">
        <w:rPr>
          <w:b/>
          <w:bCs/>
          <w:i/>
          <w:iCs/>
          <w:color w:val="000000"/>
          <w:szCs w:val="28"/>
          <w:lang w:val="vi-VN"/>
        </w:rPr>
        <w:t>án kết:</w:t>
      </w:r>
      <w:r w:rsidRPr="00F957D5">
        <w:rPr>
          <w:b/>
          <w:bCs/>
          <w:i/>
          <w:iCs/>
          <w:color w:val="FF0000"/>
          <w:szCs w:val="28"/>
          <w:lang w:val="vi-VN"/>
        </w:rPr>
        <w:t xml:space="preserve"> </w:t>
      </w:r>
      <w:r w:rsidRPr="00AC70B3">
        <w:rPr>
          <w:bCs/>
          <w:iCs/>
          <w:color w:val="FF0000"/>
          <w:szCs w:val="28"/>
          <w:lang w:val="vi-VN"/>
        </w:rPr>
        <w:t>Loại trực tiếp</w:t>
      </w:r>
    </w:p>
    <w:p w:rsidR="00145BFE" w:rsidRPr="00342ED1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szCs w:val="28"/>
          <w:lang w:val="vi-VN"/>
        </w:rPr>
      </w:pPr>
      <w:r w:rsidRPr="00342ED1">
        <w:rPr>
          <w:color w:val="000000"/>
          <w:szCs w:val="28"/>
          <w:lang w:val="vi-VN"/>
        </w:rPr>
        <w:t xml:space="preserve">- </w:t>
      </w:r>
      <w:r w:rsidRPr="00DC5A6F">
        <w:rPr>
          <w:szCs w:val="28"/>
          <w:lang w:val="vi-VN"/>
        </w:rPr>
        <w:t>Trận đấu</w:t>
      </w:r>
      <w:r w:rsidRPr="00232C0F">
        <w:rPr>
          <w:szCs w:val="28"/>
          <w:lang w:val="vi-VN"/>
        </w:rPr>
        <w:t xml:space="preserve"> thi đấu </w:t>
      </w:r>
      <w:r w:rsidRPr="005F3555">
        <w:rPr>
          <w:b/>
          <w:bCs/>
          <w:szCs w:val="28"/>
          <w:lang w:val="vi-VN"/>
        </w:rPr>
        <w:t>01 hiệp</w:t>
      </w:r>
      <w:r w:rsidRPr="00342ED1">
        <w:rPr>
          <w:szCs w:val="28"/>
          <w:lang w:val="vi-VN"/>
        </w:rPr>
        <w:t xml:space="preserve">, </w:t>
      </w:r>
      <w:r w:rsidRPr="00232C0F">
        <w:rPr>
          <w:szCs w:val="28"/>
          <w:lang w:val="vi-VN"/>
        </w:rPr>
        <w:t>đến điểm 16 hai đội đổi sân</w:t>
      </w:r>
      <w:r w:rsidRPr="00342ED1">
        <w:rPr>
          <w:szCs w:val="28"/>
          <w:lang w:val="vi-VN"/>
        </w:rPr>
        <w:t>,</w:t>
      </w:r>
      <w:r w:rsidRPr="005F3555">
        <w:rPr>
          <w:szCs w:val="28"/>
          <w:lang w:val="vi-VN"/>
        </w:rPr>
        <w:t xml:space="preserve"> </w:t>
      </w:r>
      <w:r w:rsidRPr="006B5D21">
        <w:rPr>
          <w:szCs w:val="28"/>
          <w:lang w:val="vi-VN"/>
        </w:rPr>
        <w:t>đội nào được</w:t>
      </w:r>
      <w:r w:rsidRPr="00232C0F">
        <w:rPr>
          <w:szCs w:val="28"/>
          <w:lang w:val="vi-VN"/>
        </w:rPr>
        <w:t xml:space="preserve"> </w:t>
      </w:r>
      <w:r w:rsidRPr="005F3555">
        <w:rPr>
          <w:b/>
          <w:bCs/>
          <w:szCs w:val="28"/>
          <w:lang w:val="vi-VN"/>
        </w:rPr>
        <w:t>31 điểm</w:t>
      </w:r>
      <w:r w:rsidRPr="00232C0F">
        <w:rPr>
          <w:szCs w:val="28"/>
          <w:lang w:val="vi-VN"/>
        </w:rPr>
        <w:t xml:space="preserve"> </w:t>
      </w:r>
      <w:r w:rsidRPr="006B5D21">
        <w:rPr>
          <w:szCs w:val="28"/>
          <w:lang w:val="vi-VN"/>
        </w:rPr>
        <w:t>và hơn đối phương</w:t>
      </w:r>
      <w:r w:rsidR="00DB7757" w:rsidRPr="00D94797">
        <w:rPr>
          <w:szCs w:val="28"/>
          <w:lang w:val="vi-VN"/>
        </w:rPr>
        <w:t xml:space="preserve"> tối thiểu</w:t>
      </w:r>
      <w:r w:rsidRPr="006B5D21">
        <w:rPr>
          <w:szCs w:val="28"/>
          <w:lang w:val="vi-VN"/>
        </w:rPr>
        <w:t xml:space="preserve"> </w:t>
      </w:r>
      <w:r w:rsidRPr="00497149">
        <w:rPr>
          <w:b/>
          <w:bCs/>
          <w:i/>
          <w:iCs/>
          <w:szCs w:val="28"/>
          <w:lang w:val="vi-VN"/>
        </w:rPr>
        <w:t>2 điểm</w:t>
      </w:r>
      <w:r w:rsidRPr="006B5D21">
        <w:rPr>
          <w:szCs w:val="28"/>
          <w:lang w:val="vi-VN"/>
        </w:rPr>
        <w:t xml:space="preserve"> thì thắng</w:t>
      </w:r>
      <w:r w:rsidRPr="00232C0F">
        <w:rPr>
          <w:szCs w:val="28"/>
          <w:lang w:val="vi-VN"/>
        </w:rPr>
        <w:t>.</w:t>
      </w:r>
    </w:p>
    <w:p w:rsidR="00145BFE" w:rsidRPr="00342ED1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342ED1">
        <w:rPr>
          <w:szCs w:val="28"/>
          <w:lang w:val="vi-VN"/>
        </w:rPr>
        <w:t xml:space="preserve">- </w:t>
      </w:r>
      <w:r w:rsidRPr="00232C0F">
        <w:rPr>
          <w:szCs w:val="28"/>
          <w:lang w:val="vi-VN"/>
        </w:rPr>
        <w:t xml:space="preserve">02 đội thắng trận bán kết vào thi đấu </w:t>
      </w:r>
      <w:r w:rsidRPr="006B5D21">
        <w:rPr>
          <w:szCs w:val="28"/>
          <w:lang w:val="vi-VN"/>
        </w:rPr>
        <w:t xml:space="preserve">vòng </w:t>
      </w:r>
      <w:r w:rsidRPr="00232C0F">
        <w:rPr>
          <w:szCs w:val="28"/>
          <w:lang w:val="vi-VN"/>
        </w:rPr>
        <w:t xml:space="preserve">chung kết tranh </w:t>
      </w:r>
      <w:r w:rsidRPr="006B5D21">
        <w:rPr>
          <w:szCs w:val="28"/>
          <w:lang w:val="vi-VN"/>
        </w:rPr>
        <w:t xml:space="preserve">giải </w:t>
      </w:r>
      <w:r w:rsidRPr="00342ED1">
        <w:rPr>
          <w:szCs w:val="28"/>
          <w:lang w:val="vi-VN"/>
        </w:rPr>
        <w:t xml:space="preserve">hạng </w:t>
      </w:r>
      <w:r w:rsidRPr="00232C0F">
        <w:rPr>
          <w:szCs w:val="28"/>
          <w:lang w:val="vi-VN"/>
        </w:rPr>
        <w:t xml:space="preserve">Nhất - Nhì, 02 đội thua </w:t>
      </w:r>
      <w:r w:rsidRPr="006B5D21">
        <w:rPr>
          <w:szCs w:val="28"/>
          <w:lang w:val="vi-VN"/>
        </w:rPr>
        <w:t xml:space="preserve">vòng </w:t>
      </w:r>
      <w:r w:rsidRPr="00232C0F">
        <w:rPr>
          <w:szCs w:val="28"/>
          <w:lang w:val="vi-VN"/>
        </w:rPr>
        <w:t xml:space="preserve">bán kết đồng giải </w:t>
      </w:r>
      <w:r w:rsidRPr="00342ED1">
        <w:rPr>
          <w:szCs w:val="28"/>
          <w:lang w:val="vi-VN"/>
        </w:rPr>
        <w:t xml:space="preserve">hạng </w:t>
      </w:r>
      <w:r w:rsidRPr="00232C0F">
        <w:rPr>
          <w:szCs w:val="28"/>
          <w:lang w:val="vi-VN"/>
        </w:rPr>
        <w:t>Ba.</w:t>
      </w:r>
    </w:p>
    <w:p w:rsidR="00145BFE" w:rsidRPr="00F44FC8" w:rsidRDefault="00145BFE" w:rsidP="00145BFE">
      <w:pPr>
        <w:spacing w:after="0" w:line="380" w:lineRule="exact"/>
        <w:ind w:firstLine="720"/>
        <w:jc w:val="both"/>
        <w:rPr>
          <w:b/>
          <w:bCs/>
          <w:i/>
          <w:iCs/>
          <w:spacing w:val="-4"/>
          <w:szCs w:val="28"/>
          <w:lang w:val="vi-VN"/>
        </w:rPr>
      </w:pPr>
      <w:r w:rsidRPr="00F44FC8">
        <w:rPr>
          <w:b/>
          <w:bCs/>
          <w:i/>
          <w:iCs/>
          <w:spacing w:val="-4"/>
          <w:szCs w:val="28"/>
          <w:lang w:val="vi-VN"/>
        </w:rPr>
        <w:t>* Tại vòng Chung kết:</w:t>
      </w:r>
    </w:p>
    <w:p w:rsidR="00145BFE" w:rsidRPr="00912BC1" w:rsidRDefault="00145BFE" w:rsidP="00145BFE">
      <w:pPr>
        <w:spacing w:after="0" w:line="380" w:lineRule="exact"/>
        <w:ind w:firstLine="720"/>
        <w:jc w:val="both"/>
        <w:rPr>
          <w:spacing w:val="-4"/>
          <w:szCs w:val="28"/>
          <w:lang w:val="vi-VN"/>
        </w:rPr>
      </w:pPr>
      <w:r w:rsidRPr="00232C0F">
        <w:rPr>
          <w:spacing w:val="-4"/>
          <w:szCs w:val="28"/>
          <w:lang w:val="vi-VN"/>
        </w:rPr>
        <w:t xml:space="preserve">- </w:t>
      </w:r>
      <w:r w:rsidRPr="009A477A">
        <w:rPr>
          <w:spacing w:val="-4"/>
          <w:szCs w:val="28"/>
          <w:lang w:val="vi-VN"/>
        </w:rPr>
        <w:t>V</w:t>
      </w:r>
      <w:r w:rsidRPr="005F3555">
        <w:rPr>
          <w:spacing w:val="-4"/>
          <w:szCs w:val="28"/>
          <w:lang w:val="vi-VN"/>
        </w:rPr>
        <w:t xml:space="preserve">òng </w:t>
      </w:r>
      <w:r w:rsidRPr="00232C0F">
        <w:rPr>
          <w:spacing w:val="-4"/>
          <w:szCs w:val="28"/>
          <w:lang w:val="vi-VN"/>
        </w:rPr>
        <w:t>Chung kết</w:t>
      </w:r>
      <w:r w:rsidR="00DB7757" w:rsidRPr="00D94797">
        <w:rPr>
          <w:spacing w:val="-4"/>
          <w:szCs w:val="28"/>
          <w:lang w:val="vi-VN"/>
        </w:rPr>
        <w:t xml:space="preserve"> </w:t>
      </w:r>
      <w:r w:rsidRPr="00232C0F">
        <w:rPr>
          <w:spacing w:val="-4"/>
          <w:szCs w:val="28"/>
          <w:lang w:val="vi-VN"/>
        </w:rPr>
        <w:t>thi đấu 3 hiệp</w:t>
      </w:r>
      <w:r w:rsidRPr="00F44FC8">
        <w:rPr>
          <w:spacing w:val="-4"/>
          <w:szCs w:val="28"/>
          <w:lang w:val="vi-VN"/>
        </w:rPr>
        <w:t>.</w:t>
      </w:r>
      <w:r w:rsidRPr="005F3555">
        <w:rPr>
          <w:spacing w:val="-4"/>
          <w:szCs w:val="28"/>
          <w:lang w:val="vi-VN"/>
        </w:rPr>
        <w:t xml:space="preserve"> Đội nào thắng đối phương 2 hiệp </w:t>
      </w:r>
      <w:r w:rsidRPr="00685A9E">
        <w:rPr>
          <w:spacing w:val="-4"/>
          <w:szCs w:val="28"/>
          <w:lang w:val="vi-VN"/>
        </w:rPr>
        <w:t xml:space="preserve">trước </w:t>
      </w:r>
      <w:r w:rsidRPr="005F3555">
        <w:rPr>
          <w:spacing w:val="-4"/>
          <w:szCs w:val="28"/>
          <w:lang w:val="vi-VN"/>
        </w:rPr>
        <w:t>(mỗi hiệp</w:t>
      </w:r>
      <w:r w:rsidRPr="00232C0F">
        <w:rPr>
          <w:spacing w:val="-4"/>
          <w:szCs w:val="28"/>
          <w:lang w:val="vi-VN"/>
        </w:rPr>
        <w:t xml:space="preserve"> </w:t>
      </w:r>
      <w:r w:rsidRPr="005F3555">
        <w:rPr>
          <w:spacing w:val="-4"/>
          <w:szCs w:val="28"/>
          <w:lang w:val="vi-VN"/>
        </w:rPr>
        <w:t xml:space="preserve">cho </w:t>
      </w:r>
      <w:r w:rsidRPr="006B5D21">
        <w:rPr>
          <w:szCs w:val="28"/>
          <w:lang w:val="vi-VN"/>
        </w:rPr>
        <w:t>đội nào được</w:t>
      </w:r>
      <w:r w:rsidRPr="00232C0F">
        <w:rPr>
          <w:szCs w:val="28"/>
          <w:lang w:val="vi-VN"/>
        </w:rPr>
        <w:t xml:space="preserve"> </w:t>
      </w:r>
      <w:r w:rsidRPr="005F3555">
        <w:rPr>
          <w:b/>
          <w:bCs/>
          <w:szCs w:val="28"/>
          <w:lang w:val="vi-VN"/>
        </w:rPr>
        <w:t>2</w:t>
      </w:r>
      <w:r w:rsidRPr="00DE24E7">
        <w:rPr>
          <w:b/>
          <w:bCs/>
          <w:szCs w:val="28"/>
          <w:lang w:val="vi-VN"/>
        </w:rPr>
        <w:t>1</w:t>
      </w:r>
      <w:r w:rsidRPr="005F3555">
        <w:rPr>
          <w:b/>
          <w:bCs/>
          <w:szCs w:val="28"/>
          <w:lang w:val="vi-VN"/>
        </w:rPr>
        <w:t xml:space="preserve"> điểm</w:t>
      </w:r>
      <w:r w:rsidRPr="00232C0F">
        <w:rPr>
          <w:szCs w:val="28"/>
          <w:lang w:val="vi-VN"/>
        </w:rPr>
        <w:t xml:space="preserve"> </w:t>
      </w:r>
      <w:r w:rsidRPr="006B5D21">
        <w:rPr>
          <w:szCs w:val="28"/>
          <w:lang w:val="vi-VN"/>
        </w:rPr>
        <w:t>và hơn đối phương</w:t>
      </w:r>
      <w:r w:rsidR="00DB7757" w:rsidRPr="00D94797">
        <w:rPr>
          <w:szCs w:val="28"/>
          <w:lang w:val="vi-VN"/>
        </w:rPr>
        <w:t xml:space="preserve"> tối thiểu</w:t>
      </w:r>
      <w:r w:rsidRPr="006B5D21">
        <w:rPr>
          <w:szCs w:val="28"/>
          <w:lang w:val="vi-VN"/>
        </w:rPr>
        <w:t xml:space="preserve"> </w:t>
      </w:r>
      <w:r w:rsidRPr="00562586">
        <w:rPr>
          <w:b/>
          <w:bCs/>
          <w:i/>
          <w:iCs/>
          <w:szCs w:val="28"/>
          <w:lang w:val="vi-VN"/>
        </w:rPr>
        <w:t>2 điểm</w:t>
      </w:r>
      <w:r w:rsidRPr="006B5D21">
        <w:rPr>
          <w:szCs w:val="28"/>
          <w:lang w:val="vi-VN"/>
        </w:rPr>
        <w:t xml:space="preserve"> thì thắng</w:t>
      </w:r>
      <w:r w:rsidRPr="005F3555">
        <w:rPr>
          <w:szCs w:val="28"/>
          <w:lang w:val="vi-VN"/>
        </w:rPr>
        <w:t>)</w:t>
      </w:r>
      <w:r w:rsidRPr="00685A9E">
        <w:rPr>
          <w:spacing w:val="-4"/>
          <w:szCs w:val="28"/>
          <w:lang w:val="vi-VN"/>
        </w:rPr>
        <w:t>.</w:t>
      </w:r>
      <w:r>
        <w:rPr>
          <w:spacing w:val="-4"/>
          <w:szCs w:val="28"/>
          <w:lang w:val="vi-VN"/>
        </w:rPr>
        <w:t xml:space="preserve"> </w:t>
      </w:r>
      <w:r w:rsidRPr="00685A9E">
        <w:rPr>
          <w:spacing w:val="-4"/>
          <w:szCs w:val="28"/>
          <w:lang w:val="vi-VN"/>
        </w:rPr>
        <w:t>N</w:t>
      </w:r>
      <w:r w:rsidRPr="00232C0F">
        <w:rPr>
          <w:spacing w:val="-4"/>
          <w:szCs w:val="28"/>
          <w:lang w:val="vi-VN"/>
        </w:rPr>
        <w:t xml:space="preserve">ếu </w:t>
      </w:r>
      <w:r w:rsidRPr="00912BC1">
        <w:rPr>
          <w:spacing w:val="-4"/>
          <w:szCs w:val="28"/>
          <w:lang w:val="vi-VN"/>
        </w:rPr>
        <w:t xml:space="preserve">hai </w:t>
      </w:r>
      <w:r>
        <w:rPr>
          <w:spacing w:val="-4"/>
          <w:szCs w:val="28"/>
          <w:lang w:val="vi-VN"/>
        </w:rPr>
        <w:t xml:space="preserve">hiệp đầu các đội hòa 1 </w:t>
      </w:r>
      <w:r w:rsidRPr="007C52DD">
        <w:rPr>
          <w:spacing w:val="-4"/>
          <w:szCs w:val="28"/>
          <w:lang w:val="vi-VN"/>
        </w:rPr>
        <w:t>-</w:t>
      </w:r>
      <w:r w:rsidRPr="00912BC1">
        <w:rPr>
          <w:spacing w:val="-4"/>
          <w:szCs w:val="28"/>
          <w:lang w:val="vi-VN"/>
        </w:rPr>
        <w:t xml:space="preserve"> 1 thì </w:t>
      </w:r>
      <w:r w:rsidRPr="00232C0F">
        <w:rPr>
          <w:spacing w:val="-4"/>
          <w:szCs w:val="28"/>
          <w:lang w:val="vi-VN"/>
        </w:rPr>
        <w:t xml:space="preserve">phải thi đấu </w:t>
      </w:r>
      <w:r w:rsidRPr="00912BC1">
        <w:rPr>
          <w:spacing w:val="-4"/>
          <w:szCs w:val="28"/>
          <w:lang w:val="vi-VN"/>
        </w:rPr>
        <w:t xml:space="preserve">hiệp </w:t>
      </w:r>
      <w:r w:rsidRPr="00685A9E">
        <w:rPr>
          <w:spacing w:val="-4"/>
          <w:szCs w:val="28"/>
          <w:lang w:val="vi-VN"/>
        </w:rPr>
        <w:t xml:space="preserve">thứ </w:t>
      </w:r>
      <w:r w:rsidRPr="00232C0F">
        <w:rPr>
          <w:spacing w:val="-4"/>
          <w:szCs w:val="28"/>
          <w:lang w:val="vi-VN"/>
        </w:rPr>
        <w:t>3</w:t>
      </w:r>
      <w:r w:rsidRPr="00342ABF">
        <w:rPr>
          <w:spacing w:val="-4"/>
          <w:szCs w:val="28"/>
          <w:lang w:val="vi-VN"/>
        </w:rPr>
        <w:t xml:space="preserve"> (</w:t>
      </w:r>
      <w:r w:rsidRPr="00232C0F">
        <w:rPr>
          <w:spacing w:val="-4"/>
          <w:szCs w:val="28"/>
          <w:lang w:val="vi-VN"/>
        </w:rPr>
        <w:t xml:space="preserve">hiệp </w:t>
      </w:r>
      <w:r w:rsidRPr="00685A9E">
        <w:rPr>
          <w:spacing w:val="-4"/>
          <w:szCs w:val="28"/>
          <w:lang w:val="vi-VN"/>
        </w:rPr>
        <w:t>quyết thắng</w:t>
      </w:r>
      <w:r w:rsidRPr="00342ABF">
        <w:rPr>
          <w:spacing w:val="-4"/>
          <w:szCs w:val="28"/>
          <w:lang w:val="vi-VN"/>
        </w:rPr>
        <w:t xml:space="preserve">), </w:t>
      </w:r>
      <w:r w:rsidRPr="00232C0F">
        <w:rPr>
          <w:szCs w:val="28"/>
          <w:lang w:val="vi-VN"/>
        </w:rPr>
        <w:t xml:space="preserve">đến điểm </w:t>
      </w:r>
      <w:r w:rsidRPr="001934C7">
        <w:rPr>
          <w:szCs w:val="28"/>
          <w:lang w:val="vi-VN"/>
        </w:rPr>
        <w:t>0</w:t>
      </w:r>
      <w:r w:rsidRPr="00685A9E">
        <w:rPr>
          <w:szCs w:val="28"/>
          <w:lang w:val="vi-VN"/>
        </w:rPr>
        <w:t>8</w:t>
      </w:r>
      <w:r w:rsidRPr="00232C0F">
        <w:rPr>
          <w:szCs w:val="28"/>
          <w:lang w:val="vi-VN"/>
        </w:rPr>
        <w:t xml:space="preserve"> hai đội đổi sân</w:t>
      </w:r>
      <w:r w:rsidRPr="00685A9E">
        <w:rPr>
          <w:szCs w:val="28"/>
          <w:lang w:val="vi-VN"/>
        </w:rPr>
        <w:t xml:space="preserve">, </w:t>
      </w:r>
      <w:r w:rsidRPr="006B5D21">
        <w:rPr>
          <w:szCs w:val="28"/>
          <w:lang w:val="vi-VN"/>
        </w:rPr>
        <w:t>đội nào được</w:t>
      </w:r>
      <w:r w:rsidRPr="00232C0F">
        <w:rPr>
          <w:szCs w:val="28"/>
          <w:lang w:val="vi-VN"/>
        </w:rPr>
        <w:t xml:space="preserve"> </w:t>
      </w:r>
      <w:r w:rsidRPr="00685A9E">
        <w:rPr>
          <w:b/>
          <w:bCs/>
          <w:szCs w:val="28"/>
          <w:lang w:val="vi-VN"/>
        </w:rPr>
        <w:t>15</w:t>
      </w:r>
      <w:r w:rsidRPr="005F3555">
        <w:rPr>
          <w:b/>
          <w:bCs/>
          <w:szCs w:val="28"/>
          <w:lang w:val="vi-VN"/>
        </w:rPr>
        <w:t xml:space="preserve"> điểm</w:t>
      </w:r>
      <w:r w:rsidRPr="00232C0F">
        <w:rPr>
          <w:szCs w:val="28"/>
          <w:lang w:val="vi-VN"/>
        </w:rPr>
        <w:t xml:space="preserve"> </w:t>
      </w:r>
      <w:r w:rsidRPr="006B5D21">
        <w:rPr>
          <w:szCs w:val="28"/>
          <w:lang w:val="vi-VN"/>
        </w:rPr>
        <w:t>và hơn đối phương</w:t>
      </w:r>
      <w:r w:rsidR="00DB7757" w:rsidRPr="00D94797">
        <w:rPr>
          <w:szCs w:val="28"/>
          <w:lang w:val="vi-VN"/>
        </w:rPr>
        <w:t xml:space="preserve"> tối thiểu</w:t>
      </w:r>
      <w:r w:rsidRPr="006B5D21">
        <w:rPr>
          <w:szCs w:val="28"/>
          <w:lang w:val="vi-VN"/>
        </w:rPr>
        <w:t xml:space="preserve"> </w:t>
      </w:r>
      <w:r w:rsidRPr="007C52DD">
        <w:rPr>
          <w:b/>
          <w:bCs/>
          <w:i/>
          <w:iCs/>
          <w:szCs w:val="28"/>
          <w:lang w:val="vi-VN"/>
        </w:rPr>
        <w:t>2 điểm</w:t>
      </w:r>
      <w:r w:rsidRPr="006B5D21">
        <w:rPr>
          <w:szCs w:val="28"/>
          <w:lang w:val="vi-VN"/>
        </w:rPr>
        <w:t xml:space="preserve"> thì thắng</w:t>
      </w:r>
      <w:r w:rsidRPr="00232C0F">
        <w:rPr>
          <w:spacing w:val="-4"/>
          <w:szCs w:val="28"/>
          <w:lang w:val="vi-VN"/>
        </w:rPr>
        <w:t>.</w:t>
      </w:r>
    </w:p>
    <w:p w:rsidR="00145BFE" w:rsidRPr="00912BC1" w:rsidRDefault="00145BFE" w:rsidP="00145BFE">
      <w:pPr>
        <w:spacing w:after="0" w:line="380" w:lineRule="exact"/>
        <w:ind w:firstLine="720"/>
        <w:jc w:val="both"/>
        <w:rPr>
          <w:spacing w:val="-4"/>
          <w:szCs w:val="28"/>
          <w:lang w:val="vi-VN"/>
        </w:rPr>
      </w:pPr>
      <w:r w:rsidRPr="00912BC1">
        <w:rPr>
          <w:spacing w:val="-4"/>
          <w:szCs w:val="28"/>
          <w:lang w:val="vi-VN"/>
        </w:rPr>
        <w:t xml:space="preserve">- Đội thắng trận đoạt giải hạng Nhất, đội thua trận đoạt giải </w:t>
      </w:r>
      <w:r w:rsidRPr="000D257D">
        <w:rPr>
          <w:spacing w:val="-4"/>
          <w:szCs w:val="28"/>
          <w:lang w:val="vi-VN"/>
        </w:rPr>
        <w:t xml:space="preserve">hạng </w:t>
      </w:r>
      <w:r w:rsidRPr="00912BC1">
        <w:rPr>
          <w:spacing w:val="-4"/>
          <w:szCs w:val="28"/>
          <w:lang w:val="vi-VN"/>
        </w:rPr>
        <w:t>Nhì.</w:t>
      </w:r>
    </w:p>
    <w:p w:rsidR="00145BFE" w:rsidRPr="00232C0F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b/>
          <w:szCs w:val="28"/>
          <w:lang w:val="vi-VN"/>
        </w:rPr>
      </w:pPr>
      <w:r w:rsidRPr="00E01AED">
        <w:rPr>
          <w:b/>
          <w:szCs w:val="28"/>
          <w:lang w:val="vi-VN"/>
        </w:rPr>
        <w:t>7</w:t>
      </w:r>
      <w:r w:rsidRPr="00232C0F">
        <w:rPr>
          <w:b/>
          <w:szCs w:val="28"/>
          <w:lang w:val="vi-VN"/>
        </w:rPr>
        <w:t>. Luật - Bóng - Trang phục thi đấu</w:t>
      </w:r>
    </w:p>
    <w:p w:rsidR="00145BFE" w:rsidRPr="00232C0F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color w:val="000000"/>
          <w:szCs w:val="28"/>
          <w:lang w:val="vi-VN"/>
        </w:rPr>
        <w:t>- Áp dụng luật thi đấu Bóng chuyền hơi do Tổng cục Thể dục thể thao ban hành</w:t>
      </w:r>
      <w:r w:rsidRPr="00D92222">
        <w:rPr>
          <w:color w:val="000000"/>
          <w:szCs w:val="28"/>
          <w:lang w:val="vi-VN"/>
        </w:rPr>
        <w:t xml:space="preserve"> và một số quy định sửa đổi, bổ sung do </w:t>
      </w:r>
      <w:r>
        <w:rPr>
          <w:szCs w:val="28"/>
          <w:lang w:val="vi-VN"/>
        </w:rPr>
        <w:t>BTC</w:t>
      </w:r>
      <w:r w:rsidRPr="00B02317">
        <w:rPr>
          <w:szCs w:val="28"/>
          <w:lang w:val="vi-VN"/>
        </w:rPr>
        <w:t xml:space="preserve"> </w:t>
      </w:r>
      <w:r w:rsidR="00DB7757" w:rsidRPr="00D94797">
        <w:rPr>
          <w:szCs w:val="28"/>
          <w:lang w:val="vi-VN"/>
        </w:rPr>
        <w:t>G</w:t>
      </w:r>
      <w:r w:rsidRPr="00D92222">
        <w:rPr>
          <w:szCs w:val="28"/>
          <w:lang w:val="vi-VN"/>
        </w:rPr>
        <w:t xml:space="preserve">iải đặt ra </w:t>
      </w:r>
      <w:r w:rsidRPr="00232C0F">
        <w:rPr>
          <w:szCs w:val="28"/>
          <w:lang w:val="vi-VN"/>
        </w:rPr>
        <w:t>cụ thể sau:</w:t>
      </w:r>
    </w:p>
    <w:p w:rsidR="00145BFE" w:rsidRPr="00232C0F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232C0F">
        <w:rPr>
          <w:szCs w:val="28"/>
          <w:lang w:val="vi-VN"/>
        </w:rPr>
        <w:t>+ Chiều cao lưới: 2,0 m</w:t>
      </w:r>
    </w:p>
    <w:p w:rsidR="00145BFE" w:rsidRPr="00344B8B" w:rsidRDefault="00145BFE" w:rsidP="00145BFE">
      <w:pPr>
        <w:spacing w:after="0" w:line="380" w:lineRule="exact"/>
        <w:ind w:firstLine="720"/>
        <w:jc w:val="both"/>
        <w:rPr>
          <w:spacing w:val="-12"/>
          <w:szCs w:val="28"/>
          <w:lang w:val="vi-VN"/>
        </w:rPr>
      </w:pPr>
      <w:r w:rsidRPr="00232C0F">
        <w:rPr>
          <w:szCs w:val="28"/>
          <w:lang w:val="vi-VN"/>
        </w:rPr>
        <w:t xml:space="preserve">+ Phát bóng: </w:t>
      </w:r>
      <w:r w:rsidRPr="00CD0334">
        <w:rPr>
          <w:szCs w:val="28"/>
          <w:lang w:val="vi-VN"/>
        </w:rPr>
        <w:t>Không áp dụng qui định phát bóng xoay vòng</w:t>
      </w:r>
      <w:r w:rsidRPr="00232C0F">
        <w:rPr>
          <w:szCs w:val="28"/>
          <w:lang w:val="vi-VN"/>
        </w:rPr>
        <w:t xml:space="preserve">, hai VĐV </w:t>
      </w:r>
      <w:r w:rsidRPr="00344B8B">
        <w:rPr>
          <w:spacing w:val="-12"/>
          <w:szCs w:val="28"/>
          <w:lang w:val="vi-VN"/>
        </w:rPr>
        <w:t>hàng dưới được thay phiên nhau phát bóng (VĐV không được phát bóng 2 lượt liên tiếp).</w:t>
      </w:r>
    </w:p>
    <w:p w:rsidR="00145BFE" w:rsidRPr="00232C0F" w:rsidRDefault="00145BFE" w:rsidP="00145BFE">
      <w:pPr>
        <w:spacing w:after="0" w:line="380" w:lineRule="exact"/>
        <w:ind w:firstLine="720"/>
        <w:jc w:val="both"/>
        <w:rPr>
          <w:color w:val="000000"/>
          <w:szCs w:val="28"/>
          <w:shd w:val="clear" w:color="auto" w:fill="FFFFFF"/>
          <w:lang w:val="vi-VN"/>
        </w:rPr>
      </w:pPr>
      <w:r w:rsidRPr="00232C0F">
        <w:rPr>
          <w:szCs w:val="28"/>
          <w:lang w:val="vi-VN"/>
        </w:rPr>
        <w:t xml:space="preserve">+ Đập bóng: </w:t>
      </w:r>
      <w:r w:rsidRPr="000A7114">
        <w:rPr>
          <w:szCs w:val="28"/>
          <w:lang w:val="vi-VN"/>
        </w:rPr>
        <w:t>Không đập bóng trong khu vực vạch 2m</w:t>
      </w:r>
      <w:r w:rsidRPr="00B02317">
        <w:rPr>
          <w:color w:val="FF0000"/>
          <w:szCs w:val="28"/>
          <w:lang w:val="vi-VN"/>
        </w:rPr>
        <w:t xml:space="preserve">. </w:t>
      </w:r>
      <w:r w:rsidRPr="000A7114">
        <w:rPr>
          <w:szCs w:val="28"/>
          <w:lang w:val="vi-VN"/>
        </w:rPr>
        <w:t xml:space="preserve">Các VĐV đập bóng phải xuất phát từ ngoài vạch 2m, khi bật nhảy chân không được </w:t>
      </w:r>
      <w:r>
        <w:rPr>
          <w:szCs w:val="28"/>
          <w:shd w:val="clear" w:color="auto" w:fill="FFFFFF"/>
          <w:lang w:val="vi-VN"/>
        </w:rPr>
        <w:t>dẫm hoặc vượt vạch 2m</w:t>
      </w:r>
      <w:r w:rsidRPr="000A7114">
        <w:rPr>
          <w:szCs w:val="28"/>
          <w:shd w:val="clear" w:color="auto" w:fill="FFFFFF"/>
          <w:lang w:val="vi-VN"/>
        </w:rPr>
        <w:t xml:space="preserve">; </w:t>
      </w:r>
      <w:r w:rsidRPr="00912BC1">
        <w:rPr>
          <w:szCs w:val="28"/>
          <w:shd w:val="clear" w:color="auto" w:fill="FFFFFF"/>
          <w:lang w:val="vi-VN"/>
        </w:rPr>
        <w:t>VĐV</w:t>
      </w:r>
      <w:r w:rsidRPr="000A7114">
        <w:rPr>
          <w:szCs w:val="28"/>
          <w:shd w:val="clear" w:color="auto" w:fill="FFFFFF"/>
          <w:lang w:val="vi-VN"/>
        </w:rPr>
        <w:t xml:space="preserve"> ở khu 2m không được đập quả bóng cao hơn mép trên của lưới mà</w:t>
      </w:r>
      <w:r w:rsidRPr="00232C0F">
        <w:rPr>
          <w:color w:val="000000"/>
          <w:szCs w:val="28"/>
          <w:shd w:val="clear" w:color="auto" w:fill="FFFFFF"/>
          <w:lang w:val="vi-VN"/>
        </w:rPr>
        <w:t xml:space="preserve"> chỉ được chuyền bóng sang sân đối phương có độ vồng lên hoặc ngang bằng lúc qua lưới.</w:t>
      </w:r>
    </w:p>
    <w:p w:rsidR="00145BFE" w:rsidRPr="00E6513C" w:rsidRDefault="00145BFE" w:rsidP="0076112C">
      <w:pPr>
        <w:spacing w:after="0" w:line="387" w:lineRule="exact"/>
        <w:ind w:firstLine="720"/>
        <w:jc w:val="both"/>
        <w:rPr>
          <w:color w:val="000000"/>
          <w:spacing w:val="-6"/>
          <w:szCs w:val="28"/>
          <w:shd w:val="clear" w:color="auto" w:fill="FFFFFF"/>
          <w:lang w:val="vi-VN"/>
        </w:rPr>
      </w:pPr>
      <w:r w:rsidRPr="00232C0F">
        <w:rPr>
          <w:szCs w:val="28"/>
          <w:lang w:val="vi-VN"/>
        </w:rPr>
        <w:t xml:space="preserve">+ Chắn bóng: </w:t>
      </w:r>
      <w:r w:rsidRPr="00232C0F">
        <w:rPr>
          <w:color w:val="000000"/>
          <w:szCs w:val="28"/>
          <w:shd w:val="clear" w:color="auto" w:fill="FFFFFF"/>
          <w:lang w:val="vi-VN"/>
        </w:rPr>
        <w:t xml:space="preserve">Hai </w:t>
      </w:r>
      <w:r w:rsidRPr="00912BC1">
        <w:rPr>
          <w:color w:val="000000"/>
          <w:szCs w:val="28"/>
          <w:shd w:val="clear" w:color="auto" w:fill="FFFFFF"/>
          <w:lang w:val="vi-VN"/>
        </w:rPr>
        <w:t>VĐV</w:t>
      </w:r>
      <w:r w:rsidRPr="00232C0F">
        <w:rPr>
          <w:color w:val="000000"/>
          <w:szCs w:val="28"/>
          <w:shd w:val="clear" w:color="auto" w:fill="FFFFFF"/>
          <w:lang w:val="vi-VN"/>
        </w:rPr>
        <w:t xml:space="preserve"> hàng sau không được lên hàng trước chắn bóng. Nếu tham gia chắn và có hành động như chắn bóng là phạm lỗi</w:t>
      </w:r>
      <w:r w:rsidRPr="00232C0F">
        <w:rPr>
          <w:szCs w:val="28"/>
          <w:lang w:val="vi-VN"/>
        </w:rPr>
        <w:t xml:space="preserve">; </w:t>
      </w:r>
      <w:r w:rsidRPr="00232C0F">
        <w:rPr>
          <w:color w:val="000000"/>
          <w:szCs w:val="28"/>
          <w:shd w:val="clear" w:color="auto" w:fill="FFFFFF"/>
          <w:lang w:val="vi-VN"/>
        </w:rPr>
        <w:t xml:space="preserve">Không được phép chắn quả phát bóng của đối phương cũng như chắn quả bóng từ đối phương </w:t>
      </w:r>
      <w:r w:rsidRPr="00E6513C">
        <w:rPr>
          <w:color w:val="000000"/>
          <w:spacing w:val="-6"/>
          <w:szCs w:val="28"/>
          <w:shd w:val="clear" w:color="auto" w:fill="FFFFFF"/>
          <w:lang w:val="vi-VN"/>
        </w:rPr>
        <w:t>sang khi bóng đang ở khu 2m. Chỉ được chắn những quả đánh tấn công sau vạch 2m.</w:t>
      </w:r>
    </w:p>
    <w:p w:rsidR="00145BFE" w:rsidRPr="00F957D5" w:rsidRDefault="00145BFE" w:rsidP="0076112C">
      <w:pPr>
        <w:spacing w:after="0" w:line="387" w:lineRule="exact"/>
        <w:ind w:firstLine="720"/>
        <w:jc w:val="both"/>
        <w:rPr>
          <w:color w:val="FF0000"/>
          <w:szCs w:val="28"/>
          <w:lang w:val="vi-VN"/>
        </w:rPr>
      </w:pPr>
      <w:r w:rsidRPr="00AC70B3">
        <w:rPr>
          <w:color w:val="FF0000"/>
          <w:szCs w:val="28"/>
          <w:lang w:val="vi-VN"/>
        </w:rPr>
        <w:lastRenderedPageBreak/>
        <w:t xml:space="preserve">- Bóng thi đấu: </w:t>
      </w:r>
      <w:r w:rsidRPr="00DB7757">
        <w:rPr>
          <w:b/>
          <w:color w:val="FF0000"/>
          <w:szCs w:val="28"/>
          <w:u w:val="single"/>
          <w:lang w:val="vi-VN"/>
        </w:rPr>
        <w:t>Hiệu Thăng Long màu vàng</w:t>
      </w:r>
      <w:r w:rsidRPr="00AC70B3">
        <w:rPr>
          <w:color w:val="FF0000"/>
          <w:szCs w:val="28"/>
          <w:lang w:val="vi-VN"/>
        </w:rPr>
        <w:t>, trọng lượng 180-200 gram, chu vi 78 - 80cm.</w:t>
      </w:r>
    </w:p>
    <w:p w:rsidR="00145BFE" w:rsidRPr="00232C0F" w:rsidRDefault="00145BFE" w:rsidP="0076112C">
      <w:pPr>
        <w:pStyle w:val="NormalWeb"/>
        <w:shd w:val="clear" w:color="auto" w:fill="FFFFFF"/>
        <w:spacing w:before="0" w:beforeAutospacing="0" w:after="0" w:afterAutospacing="0" w:line="387" w:lineRule="exact"/>
        <w:ind w:firstLine="720"/>
        <w:jc w:val="both"/>
        <w:rPr>
          <w:bCs/>
          <w:sz w:val="28"/>
          <w:szCs w:val="28"/>
          <w:lang w:val="vi-VN"/>
        </w:rPr>
      </w:pPr>
      <w:r w:rsidRPr="00232C0F">
        <w:rPr>
          <w:bCs/>
          <w:sz w:val="28"/>
          <w:szCs w:val="28"/>
          <w:lang w:val="vi-VN"/>
        </w:rPr>
        <w:t>- Các đội tham gia thi đấu bắt buộc phải có trang phục thi đấu</w:t>
      </w:r>
      <w:r w:rsidRPr="00BB35AC">
        <w:rPr>
          <w:bCs/>
          <w:sz w:val="28"/>
          <w:szCs w:val="28"/>
          <w:lang w:val="vi-VN"/>
        </w:rPr>
        <w:t xml:space="preserve"> của toàn đội</w:t>
      </w:r>
      <w:r w:rsidRPr="00232C0F">
        <w:rPr>
          <w:bCs/>
          <w:sz w:val="28"/>
          <w:szCs w:val="28"/>
          <w:lang w:val="vi-VN"/>
        </w:rPr>
        <w:t xml:space="preserve"> </w:t>
      </w:r>
      <w:r w:rsidRPr="00232C0F">
        <w:rPr>
          <w:sz w:val="28"/>
          <w:szCs w:val="28"/>
          <w:lang w:val="vi-VN"/>
        </w:rPr>
        <w:t xml:space="preserve">thống </w:t>
      </w:r>
      <w:r>
        <w:rPr>
          <w:sz w:val="28"/>
          <w:szCs w:val="28"/>
          <w:lang w:val="vi-VN"/>
        </w:rPr>
        <w:t xml:space="preserve">nhất, cùng màu sắc và sạch sẽ; </w:t>
      </w:r>
      <w:r w:rsidRPr="001D118F">
        <w:rPr>
          <w:sz w:val="28"/>
          <w:szCs w:val="28"/>
          <w:lang w:val="vi-VN"/>
        </w:rPr>
        <w:t>giầy</w:t>
      </w:r>
      <w:r w:rsidRPr="00232C0F">
        <w:rPr>
          <w:sz w:val="28"/>
          <w:szCs w:val="28"/>
          <w:lang w:val="vi-VN"/>
        </w:rPr>
        <w:t xml:space="preserve"> thi </w:t>
      </w:r>
      <w:r>
        <w:rPr>
          <w:sz w:val="28"/>
          <w:szCs w:val="28"/>
          <w:lang w:val="vi-VN"/>
        </w:rPr>
        <w:t>đấu phải là gi</w:t>
      </w:r>
      <w:r w:rsidRPr="001D118F">
        <w:rPr>
          <w:sz w:val="28"/>
          <w:szCs w:val="28"/>
          <w:lang w:val="vi-VN"/>
        </w:rPr>
        <w:t>ầ</w:t>
      </w:r>
      <w:r>
        <w:rPr>
          <w:sz w:val="28"/>
          <w:szCs w:val="28"/>
          <w:lang w:val="vi-VN"/>
        </w:rPr>
        <w:t>y thể thao,</w:t>
      </w:r>
      <w:r w:rsidRPr="00912BC1">
        <w:rPr>
          <w:sz w:val="28"/>
          <w:szCs w:val="28"/>
          <w:lang w:val="vi-VN"/>
        </w:rPr>
        <w:t xml:space="preserve"> đế</w:t>
      </w:r>
      <w:r>
        <w:rPr>
          <w:sz w:val="28"/>
          <w:szCs w:val="28"/>
          <w:lang w:val="vi-VN"/>
        </w:rPr>
        <w:t xml:space="preserve"> mềm</w:t>
      </w:r>
      <w:r w:rsidRPr="00C53CB8">
        <w:rPr>
          <w:sz w:val="28"/>
          <w:szCs w:val="28"/>
          <w:lang w:val="vi-VN"/>
        </w:rPr>
        <w:t>;</w:t>
      </w:r>
      <w:r>
        <w:rPr>
          <w:sz w:val="28"/>
          <w:szCs w:val="28"/>
          <w:lang w:val="vi-VN"/>
        </w:rPr>
        <w:t xml:space="preserve"> </w:t>
      </w:r>
      <w:r w:rsidRPr="00DE24E7">
        <w:rPr>
          <w:sz w:val="28"/>
          <w:szCs w:val="28"/>
          <w:lang w:val="vi-VN"/>
        </w:rPr>
        <w:t>s</w:t>
      </w:r>
      <w:r w:rsidRPr="00DE24E7">
        <w:rPr>
          <w:color w:val="000000"/>
          <w:sz w:val="28"/>
          <w:szCs w:val="28"/>
          <w:shd w:val="clear" w:color="auto" w:fill="FFFFFF"/>
          <w:lang w:val="vi-VN"/>
        </w:rPr>
        <w:t xml:space="preserve">ố áo của vận động viên thi đấu in từ </w:t>
      </w:r>
      <w:r w:rsidRPr="00AC70B3">
        <w:rPr>
          <w:color w:val="FF0000"/>
          <w:sz w:val="28"/>
          <w:szCs w:val="28"/>
          <w:shd w:val="clear" w:color="auto" w:fill="FFFFFF"/>
          <w:lang w:val="vi-VN"/>
        </w:rPr>
        <w:t xml:space="preserve">1 đến 10 </w:t>
      </w:r>
      <w:r w:rsidRPr="00AC70B3">
        <w:rPr>
          <w:i/>
          <w:color w:val="FF0000"/>
          <w:sz w:val="28"/>
          <w:szCs w:val="28"/>
          <w:shd w:val="clear" w:color="auto" w:fill="FFFFFF"/>
          <w:lang w:val="vi-VN"/>
        </w:rPr>
        <w:t xml:space="preserve">(Số áo trước ngực phải cao ít nhất 10cm. </w:t>
      </w:r>
      <w:r w:rsidRPr="00D94797">
        <w:rPr>
          <w:i/>
          <w:color w:val="FF0000"/>
          <w:sz w:val="28"/>
          <w:szCs w:val="28"/>
          <w:shd w:val="clear" w:color="auto" w:fill="FFFFFF"/>
          <w:lang w:val="vi-VN"/>
        </w:rPr>
        <w:t>Số áo sau lưng phải cao ít nhất 15cm. Nét chữ rộng 2cm</w:t>
      </w:r>
      <w:r w:rsidRPr="00D94797">
        <w:rPr>
          <w:color w:val="FF0000"/>
          <w:sz w:val="28"/>
          <w:szCs w:val="28"/>
          <w:shd w:val="clear" w:color="auto" w:fill="FFFFFF"/>
          <w:lang w:val="vi-VN"/>
        </w:rPr>
        <w:t>)</w:t>
      </w:r>
      <w:r w:rsidRPr="00AC70B3">
        <w:rPr>
          <w:bCs/>
          <w:color w:val="FF0000"/>
          <w:sz w:val="28"/>
          <w:szCs w:val="28"/>
          <w:lang w:val="vi-VN"/>
        </w:rPr>
        <w:t>.</w:t>
      </w:r>
      <w:r w:rsidRPr="00232C0F">
        <w:rPr>
          <w:bCs/>
          <w:sz w:val="28"/>
          <w:szCs w:val="28"/>
          <w:lang w:val="vi-VN"/>
        </w:rPr>
        <w:t xml:space="preserve"> </w:t>
      </w:r>
    </w:p>
    <w:p w:rsidR="00145BFE" w:rsidRPr="00232C0F" w:rsidRDefault="00145BFE" w:rsidP="0076112C">
      <w:pPr>
        <w:shd w:val="clear" w:color="auto" w:fill="FFFFFF"/>
        <w:spacing w:after="0" w:line="387" w:lineRule="exact"/>
        <w:ind w:firstLine="720"/>
        <w:jc w:val="both"/>
        <w:rPr>
          <w:b/>
          <w:bCs/>
          <w:szCs w:val="28"/>
          <w:lang w:val="vi-VN"/>
        </w:rPr>
      </w:pPr>
      <w:r w:rsidRPr="002226DE">
        <w:rPr>
          <w:b/>
          <w:bCs/>
          <w:szCs w:val="28"/>
          <w:lang w:val="vi-VN"/>
        </w:rPr>
        <w:t>8</w:t>
      </w:r>
      <w:r w:rsidRPr="00232C0F">
        <w:rPr>
          <w:b/>
          <w:bCs/>
          <w:szCs w:val="28"/>
          <w:lang w:val="vi-VN"/>
        </w:rPr>
        <w:t>. Hồ sơ đăng ký dự Giải</w:t>
      </w:r>
    </w:p>
    <w:p w:rsidR="00145BFE" w:rsidRPr="001553B9" w:rsidRDefault="00145BFE" w:rsidP="0076112C">
      <w:pPr>
        <w:shd w:val="clear" w:color="auto" w:fill="FFFFFF"/>
        <w:spacing w:after="0" w:line="387" w:lineRule="exact"/>
        <w:ind w:firstLine="720"/>
        <w:jc w:val="both"/>
        <w:rPr>
          <w:color w:val="000000"/>
          <w:spacing w:val="-4"/>
          <w:szCs w:val="28"/>
          <w:lang w:val="vi-VN"/>
        </w:rPr>
      </w:pPr>
      <w:r w:rsidRPr="00232C0F">
        <w:rPr>
          <w:color w:val="000000"/>
          <w:spacing w:val="-4"/>
          <w:szCs w:val="28"/>
          <w:lang w:val="vi-VN"/>
        </w:rPr>
        <w:t>- Đơn đăng ký tham dự giải</w:t>
      </w:r>
      <w:r>
        <w:rPr>
          <w:color w:val="000000"/>
          <w:spacing w:val="-4"/>
          <w:szCs w:val="28"/>
          <w:lang w:val="vi-VN"/>
        </w:rPr>
        <w:t xml:space="preserve"> của các đơn vị.</w:t>
      </w:r>
    </w:p>
    <w:p w:rsidR="00145BFE" w:rsidRPr="00232C0F" w:rsidRDefault="00145BFE" w:rsidP="0076112C">
      <w:pPr>
        <w:shd w:val="clear" w:color="auto" w:fill="FFFFFF"/>
        <w:spacing w:after="0" w:line="387" w:lineRule="exact"/>
        <w:ind w:firstLine="720"/>
        <w:jc w:val="both"/>
        <w:rPr>
          <w:color w:val="000000"/>
          <w:spacing w:val="-4"/>
          <w:szCs w:val="28"/>
          <w:lang w:val="vi-VN"/>
        </w:rPr>
      </w:pPr>
      <w:r w:rsidRPr="00232C0F">
        <w:rPr>
          <w:color w:val="000000"/>
          <w:spacing w:val="-4"/>
          <w:szCs w:val="28"/>
          <w:lang w:val="vi-VN"/>
        </w:rPr>
        <w:t xml:space="preserve">- </w:t>
      </w:r>
      <w:r w:rsidRPr="00232C0F">
        <w:rPr>
          <w:szCs w:val="28"/>
          <w:lang w:val="vi-VN"/>
        </w:rPr>
        <w:t xml:space="preserve">Bản đăng ký danh sách đội bóng </w:t>
      </w:r>
      <w:r w:rsidRPr="00232C0F">
        <w:rPr>
          <w:i/>
          <w:iCs/>
          <w:color w:val="000000"/>
          <w:spacing w:val="-4"/>
          <w:szCs w:val="28"/>
          <w:lang w:val="vi-VN"/>
        </w:rPr>
        <w:t>(có mẫu kèm theo).</w:t>
      </w:r>
    </w:p>
    <w:p w:rsidR="00145BFE" w:rsidRPr="0076112C" w:rsidRDefault="00145BFE" w:rsidP="0076112C">
      <w:pPr>
        <w:pStyle w:val="NormalWeb"/>
        <w:shd w:val="clear" w:color="auto" w:fill="FFFFFF"/>
        <w:spacing w:before="0" w:beforeAutospacing="0" w:after="0" w:afterAutospacing="0" w:line="387" w:lineRule="exact"/>
        <w:ind w:firstLine="720"/>
        <w:jc w:val="both"/>
        <w:rPr>
          <w:color w:val="FF0000"/>
          <w:sz w:val="28"/>
          <w:szCs w:val="28"/>
          <w:lang w:val="vi-VN"/>
        </w:rPr>
      </w:pPr>
      <w:r w:rsidRPr="00232C0F">
        <w:rPr>
          <w:color w:val="000000"/>
          <w:sz w:val="28"/>
          <w:szCs w:val="28"/>
          <w:lang w:val="vi-VN"/>
        </w:rPr>
        <w:t>- Hồ sơ đăng ký gửi về Ban Tuyên huấn</w:t>
      </w:r>
      <w:r>
        <w:rPr>
          <w:color w:val="000000"/>
          <w:sz w:val="28"/>
          <w:szCs w:val="28"/>
          <w:lang w:val="vi-VN"/>
        </w:rPr>
        <w:t xml:space="preserve"> -</w:t>
      </w:r>
      <w:r w:rsidRPr="00232C0F">
        <w:rPr>
          <w:color w:val="000000"/>
          <w:sz w:val="28"/>
          <w:szCs w:val="28"/>
          <w:lang w:val="vi-VN"/>
        </w:rPr>
        <w:t xml:space="preserve"> </w:t>
      </w:r>
      <w:r w:rsidR="0076112C">
        <w:rPr>
          <w:color w:val="000000"/>
          <w:sz w:val="28"/>
          <w:szCs w:val="28"/>
        </w:rPr>
        <w:t>HND</w:t>
      </w:r>
      <w:r w:rsidRPr="00232C0F">
        <w:rPr>
          <w:color w:val="000000"/>
          <w:sz w:val="28"/>
          <w:szCs w:val="28"/>
          <w:lang w:val="vi-VN"/>
        </w:rPr>
        <w:t xml:space="preserve"> tỉnh Bắc Ninh trước ngày </w:t>
      </w:r>
      <w:r w:rsidRPr="00CB5884">
        <w:rPr>
          <w:color w:val="FF0000"/>
          <w:sz w:val="28"/>
          <w:szCs w:val="28"/>
          <w:lang w:val="vi-VN"/>
        </w:rPr>
        <w:t>06</w:t>
      </w:r>
      <w:r>
        <w:rPr>
          <w:color w:val="FF0000"/>
          <w:sz w:val="28"/>
          <w:szCs w:val="28"/>
          <w:lang w:val="vi-VN"/>
        </w:rPr>
        <w:t>/</w:t>
      </w:r>
      <w:r w:rsidRPr="00F76AC3">
        <w:rPr>
          <w:color w:val="FF0000"/>
          <w:sz w:val="28"/>
          <w:szCs w:val="28"/>
          <w:lang w:val="vi-VN"/>
        </w:rPr>
        <w:t>11</w:t>
      </w:r>
      <w:r w:rsidRPr="00232C0F">
        <w:rPr>
          <w:color w:val="FF0000"/>
          <w:sz w:val="28"/>
          <w:szCs w:val="28"/>
          <w:lang w:val="vi-VN"/>
        </w:rPr>
        <w:t>/2018</w:t>
      </w:r>
      <w:r w:rsidRPr="00232C0F">
        <w:rPr>
          <w:color w:val="000000"/>
          <w:sz w:val="28"/>
          <w:szCs w:val="28"/>
          <w:lang w:val="vi-VN"/>
        </w:rPr>
        <w:t xml:space="preserve">. Điện thoại: </w:t>
      </w:r>
      <w:r w:rsidRPr="00232C0F">
        <w:rPr>
          <w:sz w:val="28"/>
          <w:szCs w:val="28"/>
          <w:lang w:val="vi-VN"/>
        </w:rPr>
        <w:t>0222.</w:t>
      </w:r>
      <w:r w:rsidRPr="004A7CBE">
        <w:rPr>
          <w:sz w:val="28"/>
          <w:szCs w:val="28"/>
          <w:lang w:val="vi-VN"/>
        </w:rPr>
        <w:t>3.811</w:t>
      </w:r>
      <w:r w:rsidRPr="00232C0F">
        <w:rPr>
          <w:sz w:val="28"/>
          <w:szCs w:val="28"/>
          <w:lang w:val="vi-VN"/>
        </w:rPr>
        <w:t>.</w:t>
      </w:r>
      <w:r w:rsidRPr="004A7CBE">
        <w:rPr>
          <w:sz w:val="28"/>
          <w:szCs w:val="28"/>
          <w:lang w:val="vi-VN"/>
        </w:rPr>
        <w:t>0</w:t>
      </w:r>
      <w:r w:rsidR="0076112C">
        <w:rPr>
          <w:sz w:val="28"/>
          <w:szCs w:val="28"/>
          <w:lang w:val="vi-VN"/>
        </w:rPr>
        <w:t>9</w:t>
      </w:r>
      <w:r w:rsidR="0076112C">
        <w:rPr>
          <w:sz w:val="28"/>
          <w:szCs w:val="28"/>
        </w:rPr>
        <w:t>9, email</w:t>
      </w:r>
      <w:r w:rsidRPr="00232C0F">
        <w:rPr>
          <w:color w:val="000000"/>
          <w:sz w:val="28"/>
          <w:szCs w:val="28"/>
          <w:lang w:val="vi-VN"/>
        </w:rPr>
        <w:t>: tuyenhuanhndbn@gmail.com.</w:t>
      </w:r>
    </w:p>
    <w:p w:rsidR="00145BFE" w:rsidRPr="00BB35AC" w:rsidRDefault="00145BFE" w:rsidP="0076112C">
      <w:pPr>
        <w:spacing w:after="0" w:line="387" w:lineRule="exact"/>
        <w:ind w:firstLine="720"/>
        <w:jc w:val="both"/>
        <w:rPr>
          <w:b/>
          <w:bCs/>
          <w:szCs w:val="28"/>
          <w:lang w:val="vi-VN"/>
        </w:rPr>
      </w:pPr>
      <w:r w:rsidRPr="00232C0F">
        <w:rPr>
          <w:b/>
          <w:bCs/>
          <w:szCs w:val="28"/>
          <w:lang w:val="vi-VN"/>
        </w:rPr>
        <w:t xml:space="preserve">IV. </w:t>
      </w:r>
      <w:r>
        <w:rPr>
          <w:b/>
          <w:bCs/>
          <w:szCs w:val="28"/>
          <w:lang w:val="vi-VN"/>
        </w:rPr>
        <w:t>KHEN THƯỞNG, KỶ LUẬT, KHIẾU NẠI</w:t>
      </w:r>
    </w:p>
    <w:p w:rsidR="00145BFE" w:rsidRPr="00DE24E7" w:rsidRDefault="00145BFE" w:rsidP="0076112C">
      <w:pPr>
        <w:spacing w:after="0" w:line="387" w:lineRule="exact"/>
        <w:ind w:firstLine="72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1. Khen thưởng</w:t>
      </w:r>
    </w:p>
    <w:p w:rsidR="00145BFE" w:rsidRPr="00DE24E7" w:rsidRDefault="00145BFE" w:rsidP="0076112C">
      <w:pPr>
        <w:spacing w:after="0" w:line="387" w:lineRule="exact"/>
        <w:ind w:firstLine="720"/>
        <w:jc w:val="both"/>
        <w:rPr>
          <w:color w:val="7030A0"/>
          <w:szCs w:val="28"/>
          <w:lang w:val="vi-VN"/>
        </w:rPr>
      </w:pPr>
      <w:r w:rsidRPr="00073ED7">
        <w:rPr>
          <w:szCs w:val="28"/>
          <w:lang w:val="vi-VN"/>
        </w:rPr>
        <w:t xml:space="preserve">- Cơ cấu giải thưởng gồm: </w:t>
      </w:r>
      <w:r w:rsidRPr="00CB2DD7">
        <w:rPr>
          <w:color w:val="7030A0"/>
          <w:szCs w:val="28"/>
          <w:lang w:val="vi-VN"/>
        </w:rPr>
        <w:t>01 Nhất, 01 Nhì, 02 Ba, 04 Khuyến khích.</w:t>
      </w:r>
    </w:p>
    <w:p w:rsidR="00145BFE" w:rsidRPr="00232C0F" w:rsidRDefault="00145BFE" w:rsidP="0076112C">
      <w:pPr>
        <w:spacing w:after="0" w:line="387" w:lineRule="exact"/>
        <w:ind w:firstLine="720"/>
        <w:jc w:val="both"/>
        <w:rPr>
          <w:szCs w:val="28"/>
          <w:lang w:val="vi-VN"/>
        </w:rPr>
      </w:pPr>
      <w:r w:rsidRPr="00232C0F">
        <w:rPr>
          <w:szCs w:val="28"/>
          <w:lang w:val="vi-VN"/>
        </w:rPr>
        <w:t>- Ban Tổ chức tặ</w:t>
      </w:r>
      <w:r w:rsidR="0076112C">
        <w:rPr>
          <w:szCs w:val="28"/>
          <w:lang w:val="vi-VN"/>
        </w:rPr>
        <w:t>ng hoa</w:t>
      </w:r>
      <w:r w:rsidR="00102C41" w:rsidRPr="00D94797">
        <w:rPr>
          <w:szCs w:val="28"/>
          <w:lang w:val="vi-VN"/>
        </w:rPr>
        <w:t>...</w:t>
      </w:r>
      <w:r w:rsidRPr="00232C0F">
        <w:rPr>
          <w:szCs w:val="28"/>
          <w:lang w:val="vi-VN"/>
        </w:rPr>
        <w:t xml:space="preserve"> cho các đơn vị tham gia giải.</w:t>
      </w:r>
    </w:p>
    <w:p w:rsidR="00145BFE" w:rsidRPr="00DE24E7" w:rsidRDefault="00145BFE" w:rsidP="0076112C">
      <w:pPr>
        <w:spacing w:after="0" w:line="387" w:lineRule="exact"/>
        <w:ind w:firstLine="72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2. Kỷ luật</w:t>
      </w:r>
    </w:p>
    <w:p w:rsidR="00145BFE" w:rsidRPr="00232C0F" w:rsidRDefault="00145BFE" w:rsidP="0076112C">
      <w:pPr>
        <w:spacing w:after="0" w:line="387" w:lineRule="exact"/>
        <w:ind w:firstLine="720"/>
        <w:jc w:val="both"/>
        <w:rPr>
          <w:szCs w:val="28"/>
          <w:lang w:val="vi-VN"/>
        </w:rPr>
      </w:pPr>
      <w:r w:rsidRPr="00425D9B">
        <w:rPr>
          <w:szCs w:val="28"/>
          <w:lang w:val="vi-VN"/>
        </w:rPr>
        <w:t xml:space="preserve">- </w:t>
      </w:r>
      <w:r w:rsidRPr="00232C0F">
        <w:rPr>
          <w:szCs w:val="28"/>
          <w:lang w:val="vi-VN"/>
        </w:rPr>
        <w:t>Đơn vị, cá nhân vi phạm Điều lệ hay các qui định của Ban Tổ chức</w:t>
      </w:r>
      <w:r w:rsidR="00102C41">
        <w:rPr>
          <w:szCs w:val="28"/>
          <w:lang w:val="vi-VN"/>
        </w:rPr>
        <w:t xml:space="preserve"> </w:t>
      </w:r>
      <w:r w:rsidR="00102C41" w:rsidRPr="00D94797">
        <w:rPr>
          <w:szCs w:val="28"/>
          <w:lang w:val="vi-VN"/>
        </w:rPr>
        <w:t>G</w:t>
      </w:r>
      <w:r w:rsidRPr="000D257D">
        <w:rPr>
          <w:szCs w:val="28"/>
          <w:lang w:val="vi-VN"/>
        </w:rPr>
        <w:t>iải</w:t>
      </w:r>
      <w:r w:rsidRPr="00232C0F">
        <w:rPr>
          <w:szCs w:val="28"/>
          <w:lang w:val="vi-VN"/>
        </w:rPr>
        <w:t xml:space="preserve"> sẽ tuỳ theo mức độ </w:t>
      </w:r>
      <w:r w:rsidRPr="000D257D">
        <w:rPr>
          <w:szCs w:val="28"/>
          <w:lang w:val="vi-VN"/>
        </w:rPr>
        <w:t xml:space="preserve">vi phạm </w:t>
      </w:r>
      <w:r w:rsidRPr="00232C0F">
        <w:rPr>
          <w:szCs w:val="28"/>
          <w:lang w:val="vi-VN"/>
        </w:rPr>
        <w:t>phải chịu hình thức kỷ luật của Ban Tổ chức</w:t>
      </w:r>
      <w:r w:rsidRPr="000D257D">
        <w:rPr>
          <w:szCs w:val="28"/>
          <w:lang w:val="vi-VN"/>
        </w:rPr>
        <w:t xml:space="preserve"> </w:t>
      </w:r>
      <w:r w:rsidRPr="00232C0F">
        <w:rPr>
          <w:szCs w:val="28"/>
          <w:lang w:val="vi-VN"/>
        </w:rPr>
        <w:t>và quy định hiện hành.</w:t>
      </w:r>
    </w:p>
    <w:p w:rsidR="00145BFE" w:rsidRPr="0076112C" w:rsidRDefault="00145BFE" w:rsidP="0076112C">
      <w:pPr>
        <w:spacing w:after="0" w:line="387" w:lineRule="exact"/>
        <w:ind w:firstLine="720"/>
        <w:jc w:val="both"/>
        <w:rPr>
          <w:spacing w:val="-6"/>
          <w:szCs w:val="28"/>
          <w:lang w:val="vi-VN"/>
        </w:rPr>
      </w:pPr>
      <w:r w:rsidRPr="0076112C">
        <w:rPr>
          <w:spacing w:val="-6"/>
          <w:szCs w:val="28"/>
          <w:lang w:val="vi-VN"/>
        </w:rPr>
        <w:t>- BTC chỉ trao giải thưởng cho đội bóng có đủ đội hình lên dự nhận thưởng.</w:t>
      </w:r>
    </w:p>
    <w:p w:rsidR="00145BFE" w:rsidRPr="00232C0F" w:rsidRDefault="00145BFE" w:rsidP="0076112C">
      <w:pPr>
        <w:spacing w:after="0" w:line="387" w:lineRule="exact"/>
        <w:ind w:firstLine="720"/>
        <w:jc w:val="both"/>
        <w:rPr>
          <w:b/>
          <w:bCs/>
          <w:szCs w:val="28"/>
          <w:lang w:val="vi-VN"/>
        </w:rPr>
      </w:pPr>
      <w:r w:rsidRPr="00232C0F">
        <w:rPr>
          <w:b/>
          <w:bCs/>
          <w:szCs w:val="28"/>
          <w:lang w:val="vi-VN"/>
        </w:rPr>
        <w:t>3. Khiếu nại.</w:t>
      </w:r>
    </w:p>
    <w:p w:rsidR="00145BFE" w:rsidRPr="00C55170" w:rsidRDefault="00145BFE" w:rsidP="0076112C">
      <w:pPr>
        <w:spacing w:after="0" w:line="387" w:lineRule="exact"/>
        <w:ind w:firstLine="720"/>
        <w:jc w:val="both"/>
        <w:rPr>
          <w:szCs w:val="28"/>
          <w:lang w:val="vi-VN"/>
        </w:rPr>
      </w:pPr>
      <w:r w:rsidRPr="00C55170">
        <w:rPr>
          <w:szCs w:val="28"/>
          <w:lang w:val="vi-VN"/>
        </w:rPr>
        <w:t>- Chỉ có Trưởng đoàn mới có quyền khiếu nại với Ban Tổ chứ</w:t>
      </w:r>
      <w:r w:rsidR="00102C41">
        <w:rPr>
          <w:szCs w:val="28"/>
          <w:lang w:val="vi-VN"/>
        </w:rPr>
        <w:t xml:space="preserve">c </w:t>
      </w:r>
      <w:r w:rsidR="00102C41" w:rsidRPr="00D94797">
        <w:rPr>
          <w:szCs w:val="28"/>
          <w:lang w:val="vi-VN"/>
        </w:rPr>
        <w:t>G</w:t>
      </w:r>
      <w:r w:rsidRPr="00C55170">
        <w:rPr>
          <w:szCs w:val="28"/>
          <w:lang w:val="vi-VN"/>
        </w:rPr>
        <w:t xml:space="preserve">iải. </w:t>
      </w:r>
    </w:p>
    <w:p w:rsidR="00145BFE" w:rsidRPr="005217B1" w:rsidRDefault="00145BFE" w:rsidP="0076112C">
      <w:pPr>
        <w:spacing w:after="0" w:line="387" w:lineRule="exact"/>
        <w:ind w:firstLine="720"/>
        <w:jc w:val="both"/>
        <w:rPr>
          <w:szCs w:val="28"/>
          <w:lang w:val="vi-VN"/>
        </w:rPr>
      </w:pPr>
      <w:r w:rsidRPr="00C45B90">
        <w:rPr>
          <w:szCs w:val="28"/>
          <w:lang w:val="vi-VN"/>
        </w:rPr>
        <w:t xml:space="preserve">- </w:t>
      </w:r>
      <w:r w:rsidRPr="00232C0F">
        <w:rPr>
          <w:szCs w:val="28"/>
          <w:lang w:val="vi-VN"/>
        </w:rPr>
        <w:t>Các khiếu nại về hồ sơ, thủ tụ</w:t>
      </w:r>
      <w:r w:rsidR="00912147">
        <w:rPr>
          <w:szCs w:val="28"/>
          <w:lang w:val="vi-VN"/>
        </w:rPr>
        <w:t>c</w:t>
      </w:r>
      <w:r w:rsidR="00912147">
        <w:rPr>
          <w:szCs w:val="28"/>
        </w:rPr>
        <w:t xml:space="preserve"> </w:t>
      </w:r>
      <w:r w:rsidRPr="00232C0F">
        <w:rPr>
          <w:szCs w:val="28"/>
          <w:lang w:val="vi-VN"/>
        </w:rPr>
        <w:t>được giải quyết trước khi bốc thăm xếp lịch. Sau khi lịch thi đấu đã ban hành Ban Tổ chức không giải quyết bất cứ trường hợp khiếu nại nào.</w:t>
      </w:r>
    </w:p>
    <w:p w:rsidR="00145BFE" w:rsidRPr="00C45B90" w:rsidRDefault="00145BFE" w:rsidP="0076112C">
      <w:pPr>
        <w:spacing w:after="0" w:line="387" w:lineRule="exact"/>
        <w:ind w:firstLine="720"/>
        <w:jc w:val="both"/>
        <w:rPr>
          <w:spacing w:val="-10"/>
          <w:szCs w:val="28"/>
          <w:lang w:val="vi-VN"/>
        </w:rPr>
      </w:pPr>
      <w:r w:rsidRPr="00342ED1">
        <w:rPr>
          <w:color w:val="000000"/>
          <w:szCs w:val="28"/>
          <w:lang w:val="vi-VN"/>
        </w:rPr>
        <w:t xml:space="preserve">- </w:t>
      </w:r>
      <w:r w:rsidR="00102C41" w:rsidRPr="00D94797">
        <w:rPr>
          <w:color w:val="000000"/>
          <w:szCs w:val="28"/>
          <w:lang w:val="vi-VN"/>
        </w:rPr>
        <w:t>N</w:t>
      </w:r>
      <w:r w:rsidR="00102C41" w:rsidRPr="00D94797">
        <w:rPr>
          <w:szCs w:val="28"/>
          <w:lang w:val="vi-VN"/>
        </w:rPr>
        <w:t>hững nội dung khiếu nại x</w:t>
      </w:r>
      <w:r w:rsidR="00FC2A3F" w:rsidRPr="00FC2A3F">
        <w:rPr>
          <w:szCs w:val="28"/>
          <w:lang w:val="vi-VN"/>
        </w:rPr>
        <w:t>ả</w:t>
      </w:r>
      <w:r w:rsidR="00102C41" w:rsidRPr="00D94797">
        <w:rPr>
          <w:szCs w:val="28"/>
          <w:lang w:val="vi-VN"/>
        </w:rPr>
        <w:t>y ra trong quá trình thi đấu,</w:t>
      </w:r>
      <w:r w:rsidRPr="00232C0F">
        <w:rPr>
          <w:color w:val="000000"/>
          <w:szCs w:val="28"/>
          <w:lang w:val="vi-VN"/>
        </w:rPr>
        <w:t xml:space="preserve"> phải</w:t>
      </w:r>
      <w:r w:rsidR="00102C41" w:rsidRPr="00D94797">
        <w:rPr>
          <w:color w:val="000000"/>
          <w:szCs w:val="28"/>
          <w:lang w:val="vi-VN"/>
        </w:rPr>
        <w:t xml:space="preserve"> gửi</w:t>
      </w:r>
      <w:r w:rsidRPr="00232C0F">
        <w:rPr>
          <w:color w:val="000000"/>
          <w:szCs w:val="28"/>
          <w:lang w:val="vi-VN"/>
        </w:rPr>
        <w:t xml:space="preserve"> bằng văn bản và nộp lệ phí là 500.000đ cho một </w:t>
      </w:r>
      <w:r w:rsidRPr="00342ED1">
        <w:rPr>
          <w:color w:val="000000"/>
          <w:szCs w:val="28"/>
          <w:lang w:val="vi-VN"/>
        </w:rPr>
        <w:t>sự việc</w:t>
      </w:r>
      <w:r w:rsidRPr="00232C0F">
        <w:rPr>
          <w:color w:val="000000"/>
          <w:szCs w:val="28"/>
          <w:lang w:val="vi-VN"/>
        </w:rPr>
        <w:t>, chậm nhất là 10 phút sau khi sự việc xảy ra</w:t>
      </w:r>
      <w:r w:rsidR="00102C41" w:rsidRPr="00D94797">
        <w:rPr>
          <w:color w:val="000000"/>
          <w:szCs w:val="28"/>
          <w:lang w:val="vi-VN"/>
        </w:rPr>
        <w:t xml:space="preserve"> cho BTC</w:t>
      </w:r>
      <w:r w:rsidRPr="00232C0F">
        <w:rPr>
          <w:color w:val="000000"/>
          <w:szCs w:val="28"/>
          <w:lang w:val="vi-VN"/>
        </w:rPr>
        <w:t xml:space="preserve">. </w:t>
      </w:r>
    </w:p>
    <w:p w:rsidR="00145BFE" w:rsidRPr="00C45B90" w:rsidRDefault="00145BFE" w:rsidP="0076112C">
      <w:pPr>
        <w:spacing w:after="0" w:line="387" w:lineRule="exact"/>
        <w:ind w:firstLine="720"/>
        <w:jc w:val="both"/>
        <w:rPr>
          <w:szCs w:val="28"/>
          <w:lang w:val="vi-VN"/>
        </w:rPr>
      </w:pPr>
      <w:r w:rsidRPr="00C45B90">
        <w:rPr>
          <w:szCs w:val="28"/>
          <w:lang w:val="vi-VN"/>
        </w:rPr>
        <w:t xml:space="preserve">- </w:t>
      </w:r>
      <w:r w:rsidRPr="003A6C8B">
        <w:rPr>
          <w:szCs w:val="28"/>
          <w:lang w:val="vi-VN"/>
        </w:rPr>
        <w:t>M</w:t>
      </w:r>
      <w:r w:rsidRPr="00232C0F">
        <w:rPr>
          <w:szCs w:val="28"/>
          <w:lang w:val="vi-VN"/>
        </w:rPr>
        <w:t>ọi cá nhân, đơn vị, đội tuyển có liên quan phải tuyệt đối chấp hành</w:t>
      </w:r>
      <w:r w:rsidR="00E55F6B">
        <w:rPr>
          <w:szCs w:val="28"/>
        </w:rPr>
        <w:t>,</w:t>
      </w:r>
      <w:r w:rsidRPr="003A6C8B">
        <w:rPr>
          <w:spacing w:val="-10"/>
          <w:szCs w:val="28"/>
          <w:lang w:val="vi-VN"/>
        </w:rPr>
        <w:t xml:space="preserve"> </w:t>
      </w:r>
      <w:r w:rsidRPr="00585432">
        <w:rPr>
          <w:color w:val="000000"/>
          <w:szCs w:val="28"/>
          <w:lang w:val="vi-VN"/>
        </w:rPr>
        <w:t>tuân thủ quyết định cuối cùng của Trọng tài và BTC giải.</w:t>
      </w:r>
    </w:p>
    <w:p w:rsidR="006153AE" w:rsidRPr="00D94797" w:rsidRDefault="00145BFE" w:rsidP="0076112C">
      <w:pPr>
        <w:spacing w:after="0" w:line="387" w:lineRule="exact"/>
        <w:ind w:firstLine="720"/>
        <w:jc w:val="both"/>
        <w:rPr>
          <w:spacing w:val="-10"/>
          <w:szCs w:val="28"/>
          <w:lang w:val="vi-VN"/>
        </w:rPr>
      </w:pPr>
      <w:r w:rsidRPr="00195789">
        <w:rPr>
          <w:i/>
          <w:iCs/>
          <w:color w:val="000000"/>
          <w:szCs w:val="28"/>
          <w:lang w:val="vi-VN"/>
        </w:rPr>
        <w:t>(Lưu ý: BTC chỉ hoàn trả lệ phí khiếu nại</w:t>
      </w:r>
      <w:r w:rsidRPr="001D118F">
        <w:rPr>
          <w:i/>
          <w:iCs/>
          <w:color w:val="000000"/>
          <w:szCs w:val="28"/>
          <w:lang w:val="vi-VN"/>
        </w:rPr>
        <w:t xml:space="preserve"> cho Trưởng đoàn</w:t>
      </w:r>
      <w:r w:rsidRPr="00195789">
        <w:rPr>
          <w:i/>
          <w:iCs/>
          <w:color w:val="000000"/>
          <w:szCs w:val="28"/>
          <w:lang w:val="vi-VN"/>
        </w:rPr>
        <w:t xml:space="preserve"> </w:t>
      </w:r>
      <w:r w:rsidRPr="001D118F">
        <w:rPr>
          <w:i/>
          <w:iCs/>
          <w:color w:val="000000"/>
          <w:szCs w:val="28"/>
          <w:lang w:val="vi-VN"/>
        </w:rPr>
        <w:t>sau khi</w:t>
      </w:r>
      <w:r w:rsidRPr="00195789">
        <w:rPr>
          <w:i/>
          <w:iCs/>
          <w:color w:val="000000"/>
          <w:szCs w:val="28"/>
          <w:lang w:val="vi-VN"/>
        </w:rPr>
        <w:t xml:space="preserve"> </w:t>
      </w:r>
      <w:r w:rsidR="00102C41" w:rsidRPr="00D94797">
        <w:rPr>
          <w:i/>
          <w:iCs/>
          <w:color w:val="000000"/>
          <w:szCs w:val="28"/>
          <w:lang w:val="vi-VN"/>
        </w:rPr>
        <w:t>G</w:t>
      </w:r>
      <w:r w:rsidRPr="001D118F">
        <w:rPr>
          <w:i/>
          <w:iCs/>
          <w:color w:val="000000"/>
          <w:szCs w:val="28"/>
          <w:lang w:val="vi-VN"/>
        </w:rPr>
        <w:t>iả</w:t>
      </w:r>
      <w:r w:rsidRPr="00342ABF">
        <w:rPr>
          <w:i/>
          <w:iCs/>
          <w:color w:val="000000"/>
          <w:szCs w:val="28"/>
          <w:lang w:val="vi-VN"/>
        </w:rPr>
        <w:t>i</w:t>
      </w:r>
      <w:r w:rsidRPr="001D118F">
        <w:rPr>
          <w:i/>
          <w:iCs/>
          <w:color w:val="000000"/>
          <w:szCs w:val="28"/>
          <w:lang w:val="vi-VN"/>
        </w:rPr>
        <w:t xml:space="preserve"> kết thúc với những </w:t>
      </w:r>
      <w:r w:rsidRPr="00195789">
        <w:rPr>
          <w:i/>
          <w:iCs/>
          <w:color w:val="000000"/>
          <w:szCs w:val="28"/>
          <w:lang w:val="vi-VN"/>
        </w:rPr>
        <w:t xml:space="preserve">khiếu nại được Trọng tài và BTC </w:t>
      </w:r>
      <w:r w:rsidR="00102C41" w:rsidRPr="00D94797">
        <w:rPr>
          <w:i/>
          <w:iCs/>
          <w:color w:val="000000"/>
          <w:szCs w:val="28"/>
          <w:lang w:val="vi-VN"/>
        </w:rPr>
        <w:t>G</w:t>
      </w:r>
      <w:r w:rsidRPr="00195789">
        <w:rPr>
          <w:i/>
          <w:iCs/>
          <w:color w:val="000000"/>
          <w:szCs w:val="28"/>
          <w:lang w:val="vi-VN"/>
        </w:rPr>
        <w:t xml:space="preserve">iải </w:t>
      </w:r>
      <w:r w:rsidRPr="00C45B90">
        <w:rPr>
          <w:i/>
          <w:iCs/>
          <w:color w:val="000000"/>
          <w:szCs w:val="28"/>
          <w:lang w:val="vi-VN"/>
        </w:rPr>
        <w:t xml:space="preserve">đã giải quyết sự việc khiếu nại </w:t>
      </w:r>
      <w:r w:rsidRPr="00195789">
        <w:rPr>
          <w:i/>
          <w:iCs/>
          <w:color w:val="000000"/>
          <w:szCs w:val="28"/>
          <w:lang w:val="vi-VN"/>
        </w:rPr>
        <w:t>là đúng).</w:t>
      </w:r>
    </w:p>
    <w:p w:rsidR="0059388C" w:rsidRDefault="0059388C" w:rsidP="00145BFE">
      <w:pPr>
        <w:spacing w:after="0" w:line="380" w:lineRule="exact"/>
        <w:ind w:firstLine="720"/>
        <w:jc w:val="both"/>
        <w:rPr>
          <w:b/>
          <w:bCs/>
          <w:szCs w:val="28"/>
        </w:rPr>
      </w:pPr>
    </w:p>
    <w:p w:rsidR="00145BFE" w:rsidRPr="00DE24E7" w:rsidRDefault="00145BFE" w:rsidP="00145BFE">
      <w:pPr>
        <w:spacing w:after="0" w:line="380" w:lineRule="exact"/>
        <w:ind w:firstLine="720"/>
        <w:jc w:val="both"/>
        <w:rPr>
          <w:bCs/>
          <w:szCs w:val="28"/>
          <w:lang w:val="vi-VN"/>
        </w:rPr>
      </w:pPr>
      <w:r w:rsidRPr="001F2D31">
        <w:rPr>
          <w:b/>
          <w:bCs/>
          <w:szCs w:val="28"/>
          <w:lang w:val="vi-VN"/>
        </w:rPr>
        <w:t>V. CÁC QUI ĐỊNH KHÁC</w:t>
      </w:r>
    </w:p>
    <w:p w:rsidR="00145BFE" w:rsidRPr="001F2D31" w:rsidRDefault="00145BFE" w:rsidP="00145BFE">
      <w:pPr>
        <w:shd w:val="clear" w:color="auto" w:fill="FFFFFF"/>
        <w:spacing w:after="0" w:line="380" w:lineRule="exact"/>
        <w:ind w:firstLine="720"/>
        <w:jc w:val="both"/>
        <w:rPr>
          <w:color w:val="000000"/>
          <w:szCs w:val="28"/>
          <w:lang w:val="vi-VN"/>
        </w:rPr>
      </w:pPr>
      <w:r w:rsidRPr="001F2D31">
        <w:rPr>
          <w:color w:val="000000"/>
          <w:szCs w:val="28"/>
          <w:lang w:val="vi-VN"/>
        </w:rPr>
        <w:t>- Các VĐV khi tham gia thi đấu phải mặc trang phục thi đấu đúng theo qui định, không mang đồ trang sức.</w:t>
      </w:r>
    </w:p>
    <w:p w:rsidR="00145BFE" w:rsidRPr="001A3F62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1F2D31">
        <w:rPr>
          <w:szCs w:val="28"/>
          <w:lang w:val="vi-VN"/>
        </w:rPr>
        <w:lastRenderedPageBreak/>
        <w:t xml:space="preserve">- 100% </w:t>
      </w:r>
      <w:r w:rsidRPr="001A3F62">
        <w:rPr>
          <w:szCs w:val="28"/>
          <w:lang w:val="vi-VN"/>
        </w:rPr>
        <w:t xml:space="preserve">thành viên, </w:t>
      </w:r>
      <w:r w:rsidRPr="001F2D31">
        <w:rPr>
          <w:szCs w:val="28"/>
          <w:lang w:val="vi-VN"/>
        </w:rPr>
        <w:t xml:space="preserve">VĐV </w:t>
      </w:r>
      <w:r w:rsidRPr="001A3F62">
        <w:rPr>
          <w:szCs w:val="28"/>
          <w:lang w:val="vi-VN"/>
        </w:rPr>
        <w:t xml:space="preserve">các đoàn </w:t>
      </w:r>
      <w:r w:rsidRPr="001F2D31">
        <w:rPr>
          <w:szCs w:val="28"/>
          <w:lang w:val="vi-VN"/>
        </w:rPr>
        <w:t>phải tham dự</w:t>
      </w:r>
      <w:r w:rsidR="00102C41">
        <w:rPr>
          <w:szCs w:val="28"/>
          <w:lang w:val="vi-VN"/>
        </w:rPr>
        <w:t xml:space="preserve"> </w:t>
      </w:r>
      <w:r w:rsidRPr="001F2D31">
        <w:rPr>
          <w:szCs w:val="28"/>
          <w:lang w:val="vi-VN"/>
        </w:rPr>
        <w:t>từ phần kh</w:t>
      </w:r>
      <w:r>
        <w:rPr>
          <w:szCs w:val="28"/>
          <w:lang w:val="vi-VN"/>
        </w:rPr>
        <w:t xml:space="preserve">ai mạc cho đến phần bế mạc </w:t>
      </w:r>
      <w:r w:rsidRPr="00AC70B3">
        <w:rPr>
          <w:color w:val="FF0000"/>
          <w:szCs w:val="28"/>
          <w:lang w:val="vi-VN"/>
        </w:rPr>
        <w:t>và</w:t>
      </w:r>
      <w:r w:rsidRPr="00AC70B3">
        <w:rPr>
          <w:szCs w:val="28"/>
          <w:lang w:val="vi-VN"/>
        </w:rPr>
        <w:t xml:space="preserve"> </w:t>
      </w:r>
      <w:r w:rsidRPr="00AC70B3">
        <w:rPr>
          <w:color w:val="FF0000"/>
          <w:szCs w:val="28"/>
          <w:lang w:val="vi-VN"/>
        </w:rPr>
        <w:t>trao</w:t>
      </w:r>
      <w:r w:rsidRPr="00E60A4A">
        <w:rPr>
          <w:color w:val="7030A0"/>
          <w:szCs w:val="28"/>
          <w:lang w:val="vi-VN"/>
        </w:rPr>
        <w:t xml:space="preserve"> giải</w:t>
      </w:r>
      <w:r w:rsidRPr="00627636">
        <w:rPr>
          <w:szCs w:val="28"/>
          <w:lang w:val="vi-VN"/>
        </w:rPr>
        <w:t>.</w:t>
      </w:r>
      <w:r w:rsidRPr="001F2D31">
        <w:rPr>
          <w:szCs w:val="28"/>
          <w:lang w:val="vi-VN"/>
        </w:rPr>
        <w:t xml:space="preserve"> </w:t>
      </w:r>
    </w:p>
    <w:p w:rsidR="00145BFE" w:rsidRPr="001F2D31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EF69BC">
        <w:rPr>
          <w:szCs w:val="28"/>
          <w:lang w:val="vi-VN"/>
        </w:rPr>
        <w:t xml:space="preserve">- </w:t>
      </w:r>
      <w:r w:rsidRPr="001F2D31">
        <w:rPr>
          <w:szCs w:val="28"/>
          <w:lang w:val="vi-VN"/>
        </w:rPr>
        <w:t xml:space="preserve">Đội </w:t>
      </w:r>
      <w:r w:rsidRPr="00EF69BC">
        <w:rPr>
          <w:szCs w:val="28"/>
          <w:lang w:val="vi-VN"/>
        </w:rPr>
        <w:t xml:space="preserve">bị </w:t>
      </w:r>
      <w:r w:rsidRPr="001F2D31">
        <w:rPr>
          <w:szCs w:val="28"/>
          <w:lang w:val="vi-VN"/>
        </w:rPr>
        <w:t>coi như bỏ cuộc</w:t>
      </w:r>
      <w:r w:rsidRPr="00EF69BC">
        <w:rPr>
          <w:szCs w:val="28"/>
          <w:lang w:val="vi-VN"/>
        </w:rPr>
        <w:t xml:space="preserve"> nếu ra sân thi đấu</w:t>
      </w:r>
      <w:r w:rsidRPr="001F2D31">
        <w:rPr>
          <w:szCs w:val="28"/>
          <w:lang w:val="vi-VN"/>
        </w:rPr>
        <w:t xml:space="preserve"> muộn sau 10 phút </w:t>
      </w:r>
      <w:r w:rsidRPr="00EF69BC">
        <w:rPr>
          <w:szCs w:val="28"/>
          <w:lang w:val="vi-VN"/>
        </w:rPr>
        <w:t>kể từ khi</w:t>
      </w:r>
      <w:r w:rsidRPr="001F2D31">
        <w:rPr>
          <w:szCs w:val="28"/>
          <w:lang w:val="vi-VN"/>
        </w:rPr>
        <w:t xml:space="preserve"> </w:t>
      </w:r>
      <w:r w:rsidRPr="00EF69BC">
        <w:rPr>
          <w:szCs w:val="28"/>
          <w:lang w:val="vi-VN"/>
        </w:rPr>
        <w:t xml:space="preserve">BTC và Trọng tài </w:t>
      </w:r>
      <w:r w:rsidRPr="001F2D31">
        <w:rPr>
          <w:szCs w:val="28"/>
          <w:lang w:val="vi-VN"/>
        </w:rPr>
        <w:t>gọi thi đấu.</w:t>
      </w:r>
    </w:p>
    <w:p w:rsidR="00145BFE" w:rsidRPr="001F2D31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1F2D31">
        <w:rPr>
          <w:szCs w:val="28"/>
          <w:lang w:val="vi-VN"/>
        </w:rPr>
        <w:t xml:space="preserve">- Các VĐV khi tham gia thi đấu phải </w:t>
      </w:r>
      <w:r>
        <w:rPr>
          <w:szCs w:val="28"/>
          <w:lang w:val="vi-VN"/>
        </w:rPr>
        <w:t>có giấy chứng minh thư nhân dân</w:t>
      </w:r>
      <w:r w:rsidRPr="009B7850">
        <w:rPr>
          <w:szCs w:val="28"/>
          <w:lang w:val="vi-VN"/>
        </w:rPr>
        <w:t xml:space="preserve"> hoặc</w:t>
      </w:r>
      <w:r>
        <w:rPr>
          <w:szCs w:val="28"/>
          <w:lang w:val="vi-VN"/>
        </w:rPr>
        <w:t xml:space="preserve"> thẻ hội viên nông dân</w:t>
      </w:r>
      <w:r w:rsidRPr="00A943E1">
        <w:rPr>
          <w:szCs w:val="28"/>
          <w:lang w:val="vi-VN"/>
        </w:rPr>
        <w:t>;</w:t>
      </w:r>
      <w:r w:rsidRPr="001A3F62">
        <w:rPr>
          <w:szCs w:val="28"/>
          <w:lang w:val="vi-VN"/>
        </w:rPr>
        <w:t xml:space="preserve"> </w:t>
      </w:r>
      <w:r w:rsidRPr="001F2D31">
        <w:rPr>
          <w:szCs w:val="28"/>
          <w:lang w:val="vi-VN"/>
        </w:rPr>
        <w:t>giấy chứng nhận sức khoẻ theo quy đị</w:t>
      </w:r>
      <w:r w:rsidR="00102C41">
        <w:rPr>
          <w:szCs w:val="28"/>
          <w:lang w:val="vi-VN"/>
        </w:rPr>
        <w:t>nh, khi BTC</w:t>
      </w:r>
      <w:r w:rsidR="00102C41" w:rsidRPr="00D94797">
        <w:rPr>
          <w:szCs w:val="28"/>
          <w:lang w:val="vi-VN"/>
        </w:rPr>
        <w:t xml:space="preserve"> </w:t>
      </w:r>
      <w:r w:rsidRPr="001F2D31">
        <w:rPr>
          <w:szCs w:val="28"/>
          <w:lang w:val="vi-VN"/>
        </w:rPr>
        <w:t>có yêu cầu phải xuất trình.</w:t>
      </w:r>
    </w:p>
    <w:p w:rsidR="00145BFE" w:rsidRPr="008164DD" w:rsidRDefault="00145BFE" w:rsidP="00145BFE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1F2D31">
        <w:rPr>
          <w:szCs w:val="28"/>
          <w:lang w:val="vi-VN"/>
        </w:rPr>
        <w:t>Điều lệ này có hiệu lực</w:t>
      </w:r>
      <w:r w:rsidR="00102C41" w:rsidRPr="00D94797">
        <w:rPr>
          <w:szCs w:val="28"/>
          <w:lang w:val="vi-VN"/>
        </w:rPr>
        <w:t xml:space="preserve"> tại Giải thi đấu Bóng chuyền hơi tỉnh Bắc Ninh năm 2018; c</w:t>
      </w:r>
      <w:r w:rsidRPr="001F2D31">
        <w:rPr>
          <w:szCs w:val="28"/>
          <w:lang w:val="vi-VN"/>
        </w:rPr>
        <w:t xml:space="preserve">ác đơn vị căn cứ qui định </w:t>
      </w:r>
      <w:r w:rsidRPr="008164DD">
        <w:rPr>
          <w:szCs w:val="28"/>
          <w:lang w:val="vi-VN"/>
        </w:rPr>
        <w:t>để tổ chức thực hiện, Ban Tổ chứ</w:t>
      </w:r>
      <w:r w:rsidR="00102C41" w:rsidRPr="008164DD">
        <w:rPr>
          <w:szCs w:val="28"/>
          <w:lang w:val="vi-VN"/>
        </w:rPr>
        <w:t>c Gi</w:t>
      </w:r>
      <w:r w:rsidRPr="008164DD">
        <w:rPr>
          <w:szCs w:val="28"/>
          <w:lang w:val="vi-VN"/>
        </w:rPr>
        <w:t>ải sẽ quyết định thay đổi khi thấy cần thiết./.</w:t>
      </w:r>
    </w:p>
    <w:p w:rsidR="00145BFE" w:rsidRPr="001F2D31" w:rsidRDefault="00145BFE" w:rsidP="00145BFE">
      <w:pPr>
        <w:shd w:val="clear" w:color="auto" w:fill="FFFFFF"/>
        <w:ind w:firstLine="720"/>
        <w:jc w:val="both"/>
        <w:rPr>
          <w:sz w:val="20"/>
          <w:szCs w:val="20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394"/>
      </w:tblGrid>
      <w:tr w:rsidR="00145BFE" w:rsidRPr="00727B21" w:rsidTr="00C619D9">
        <w:tc>
          <w:tcPr>
            <w:tcW w:w="4678" w:type="dxa"/>
          </w:tcPr>
          <w:p w:rsidR="00145BFE" w:rsidRPr="00ED2095" w:rsidRDefault="00145BFE" w:rsidP="00577B4F">
            <w:pPr>
              <w:spacing w:after="0" w:line="240" w:lineRule="auto"/>
              <w:rPr>
                <w:rFonts w:eastAsia="Times New Roman" w:cs="Times New Roman"/>
                <w:szCs w:val="28"/>
                <w:u w:val="single"/>
                <w:lang w:val="vi-VN"/>
              </w:rPr>
            </w:pPr>
            <w:r w:rsidRPr="00ED2095">
              <w:rPr>
                <w:rFonts w:eastAsia="Times New Roman" w:cs="Times New Roman"/>
                <w:szCs w:val="28"/>
                <w:u w:val="single"/>
                <w:lang w:val="vi-VN"/>
              </w:rPr>
              <w:t>Nơi nhận:</w:t>
            </w:r>
          </w:p>
          <w:p w:rsidR="00145BFE" w:rsidRPr="0076112C" w:rsidRDefault="00145BFE" w:rsidP="00577B4F">
            <w:pPr>
              <w:spacing w:after="0" w:line="240" w:lineRule="auto"/>
              <w:rPr>
                <w:rFonts w:eastAsia="Times New Roman" w:cs="Times New Roman"/>
                <w:sz w:val="24"/>
                <w:lang w:val="vi-VN"/>
              </w:rPr>
            </w:pPr>
            <w:r w:rsidRPr="0076112C">
              <w:rPr>
                <w:rFonts w:eastAsia="Times New Roman" w:cs="Times New Roman"/>
                <w:sz w:val="24"/>
                <w:lang w:val="vi-VN"/>
              </w:rPr>
              <w:t>- Thành viên BTC Giải;</w:t>
            </w:r>
          </w:p>
          <w:p w:rsidR="00145BFE" w:rsidRPr="0076112C" w:rsidRDefault="00145BFE" w:rsidP="00577B4F">
            <w:pPr>
              <w:spacing w:after="0" w:line="240" w:lineRule="auto"/>
              <w:rPr>
                <w:rFonts w:eastAsia="Times New Roman" w:cs="Times New Roman"/>
                <w:sz w:val="24"/>
                <w:lang w:val="vi-VN"/>
              </w:rPr>
            </w:pPr>
            <w:r w:rsidRPr="0076112C">
              <w:rPr>
                <w:rFonts w:eastAsia="Times New Roman" w:cs="Times New Roman"/>
                <w:sz w:val="24"/>
                <w:lang w:val="vi-VN"/>
              </w:rPr>
              <w:t>- HND các huyện, TX, TP;</w:t>
            </w:r>
          </w:p>
          <w:p w:rsidR="00145BFE" w:rsidRPr="0076112C" w:rsidRDefault="00145BFE" w:rsidP="00577B4F">
            <w:pPr>
              <w:spacing w:after="0" w:line="240" w:lineRule="auto"/>
              <w:rPr>
                <w:rFonts w:eastAsia="Times New Roman" w:cs="Times New Roman"/>
                <w:sz w:val="24"/>
                <w:lang w:val="vi-VN"/>
              </w:rPr>
            </w:pPr>
            <w:r w:rsidRPr="0076112C">
              <w:rPr>
                <w:rFonts w:eastAsia="Times New Roman" w:cs="Times New Roman"/>
                <w:sz w:val="24"/>
                <w:lang w:val="vi-VN"/>
              </w:rPr>
              <w:t>- Tổ Trọng tài, Thư ký;</w:t>
            </w:r>
          </w:p>
          <w:p w:rsidR="00145BFE" w:rsidRPr="0076112C" w:rsidRDefault="00145BFE" w:rsidP="00577B4F">
            <w:pPr>
              <w:spacing w:after="0" w:line="240" w:lineRule="auto"/>
              <w:rPr>
                <w:rFonts w:eastAsia="Times New Roman" w:cs="Times New Roman"/>
                <w:sz w:val="24"/>
                <w:lang w:val="vi-VN"/>
              </w:rPr>
            </w:pPr>
            <w:r w:rsidRPr="0076112C">
              <w:rPr>
                <w:rFonts w:eastAsia="Times New Roman" w:cs="Times New Roman"/>
                <w:sz w:val="24"/>
                <w:lang w:val="vi-VN"/>
              </w:rPr>
              <w:t>- Lưu: VT, BTH.</w:t>
            </w:r>
          </w:p>
          <w:p w:rsidR="00145BFE" w:rsidRPr="00727B21" w:rsidRDefault="00145BFE" w:rsidP="007A75DB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145BFE" w:rsidRPr="00577B4F" w:rsidRDefault="00145BFE" w:rsidP="00577B4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77B4F">
              <w:rPr>
                <w:rFonts w:eastAsia="Times New Roman" w:cs="Times New Roman"/>
                <w:b/>
                <w:szCs w:val="28"/>
              </w:rPr>
              <w:t xml:space="preserve">TRƯỞNG BAN TỔ CHỨC </w:t>
            </w:r>
          </w:p>
          <w:p w:rsidR="00145BFE" w:rsidRPr="00ED2095" w:rsidRDefault="00145BFE" w:rsidP="00577B4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D2095">
              <w:rPr>
                <w:rFonts w:eastAsia="Times New Roman" w:cs="Times New Roman"/>
                <w:szCs w:val="28"/>
              </w:rPr>
              <w:t>PHÓ CHỦ TỊCH HND TỈNH</w:t>
            </w:r>
          </w:p>
          <w:p w:rsidR="00145BFE" w:rsidRPr="003818CA" w:rsidRDefault="00145BFE" w:rsidP="007A75DB">
            <w:pPr>
              <w:jc w:val="center"/>
              <w:rPr>
                <w:szCs w:val="28"/>
                <w:lang w:val="vi-VN"/>
              </w:rPr>
            </w:pPr>
          </w:p>
          <w:p w:rsidR="00145BFE" w:rsidRPr="00E60A4A" w:rsidRDefault="00145BFE" w:rsidP="007A75DB">
            <w:pPr>
              <w:jc w:val="center"/>
              <w:rPr>
                <w:szCs w:val="28"/>
              </w:rPr>
            </w:pPr>
          </w:p>
          <w:p w:rsidR="00145BFE" w:rsidRPr="003818CA" w:rsidRDefault="00145BFE" w:rsidP="007A75DB">
            <w:pPr>
              <w:jc w:val="center"/>
              <w:rPr>
                <w:szCs w:val="28"/>
              </w:rPr>
            </w:pPr>
          </w:p>
          <w:p w:rsidR="00145BFE" w:rsidRPr="00727B21" w:rsidRDefault="00145BFE" w:rsidP="007A75DB">
            <w:pPr>
              <w:jc w:val="center"/>
              <w:rPr>
                <w:b/>
                <w:szCs w:val="28"/>
              </w:rPr>
            </w:pPr>
            <w:r w:rsidRPr="003818CA">
              <w:rPr>
                <w:b/>
                <w:szCs w:val="28"/>
              </w:rPr>
              <w:t>Nguyễn Công Thao</w:t>
            </w:r>
          </w:p>
        </w:tc>
      </w:tr>
    </w:tbl>
    <w:p w:rsidR="00145BFE" w:rsidRPr="00727B21" w:rsidRDefault="00145BFE" w:rsidP="00145BFE"/>
    <w:p w:rsidR="00C560B5" w:rsidRDefault="00C560B5"/>
    <w:p w:rsidR="00763A11" w:rsidRDefault="00763A11"/>
    <w:p w:rsidR="00763A11" w:rsidRDefault="00763A11"/>
    <w:p w:rsidR="00763A11" w:rsidRDefault="00763A11"/>
    <w:p w:rsidR="00763A11" w:rsidRDefault="00763A11"/>
    <w:p w:rsidR="00763A11" w:rsidRDefault="00763A11"/>
    <w:p w:rsidR="00763A11" w:rsidRDefault="00763A11"/>
    <w:p w:rsidR="00763A11" w:rsidRDefault="00763A11"/>
    <w:p w:rsidR="00763A11" w:rsidRDefault="00763A11"/>
    <w:p w:rsidR="00725B84" w:rsidRDefault="00725B84"/>
    <w:p w:rsidR="00725B84" w:rsidRDefault="00725B84"/>
    <w:p w:rsidR="00763A11" w:rsidRDefault="00763A11"/>
    <w:p w:rsidR="00763A11" w:rsidRPr="001F2D31" w:rsidRDefault="00763A11" w:rsidP="00763A11">
      <w:pPr>
        <w:pStyle w:val="BodyText"/>
        <w:spacing w:after="0" w:line="360" w:lineRule="exact"/>
        <w:jc w:val="center"/>
        <w:rPr>
          <w:b/>
          <w:sz w:val="28"/>
          <w:szCs w:val="28"/>
        </w:rPr>
      </w:pPr>
      <w:r w:rsidRPr="001F2D31">
        <w:rPr>
          <w:b/>
          <w:sz w:val="28"/>
          <w:szCs w:val="28"/>
        </w:rPr>
        <w:lastRenderedPageBreak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F2D31">
            <w:rPr>
              <w:b/>
              <w:sz w:val="28"/>
              <w:szCs w:val="28"/>
            </w:rPr>
            <w:t>NAM</w:t>
          </w:r>
        </w:smartTag>
      </w:smartTag>
    </w:p>
    <w:p w:rsidR="00763A11" w:rsidRPr="001F2D31" w:rsidRDefault="00763A11" w:rsidP="00763A11">
      <w:pPr>
        <w:pStyle w:val="BodyText"/>
        <w:spacing w:after="0" w:line="360" w:lineRule="exact"/>
        <w:jc w:val="center"/>
        <w:rPr>
          <w:b/>
          <w:sz w:val="28"/>
          <w:szCs w:val="28"/>
        </w:rPr>
      </w:pPr>
      <w:r w:rsidRPr="001F2D31">
        <w:rPr>
          <w:b/>
          <w:sz w:val="28"/>
          <w:szCs w:val="28"/>
        </w:rPr>
        <w:t>Độc lập – Tự do – Hạnh phúc</w:t>
      </w:r>
    </w:p>
    <w:p w:rsidR="00763A11" w:rsidRPr="00881B41" w:rsidRDefault="00763A11" w:rsidP="00763A11">
      <w:pPr>
        <w:pStyle w:val="BodyText"/>
        <w:spacing w:after="0" w:line="360" w:lineRule="exact"/>
        <w:jc w:val="center"/>
        <w:rPr>
          <w:b/>
          <w:szCs w:val="28"/>
        </w:rPr>
      </w:pPr>
      <w:r>
        <w:rPr>
          <w:b/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29209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8pt,2.3pt" to="311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"/>
            </w:pict>
          </mc:Fallback>
        </mc:AlternateContent>
      </w:r>
    </w:p>
    <w:p w:rsidR="00763A11" w:rsidRDefault="00763A11" w:rsidP="00763A11">
      <w:pPr>
        <w:pStyle w:val="BodyText"/>
        <w:jc w:val="center"/>
        <w:rPr>
          <w:b/>
          <w:szCs w:val="28"/>
        </w:rPr>
      </w:pPr>
    </w:p>
    <w:p w:rsidR="00763A11" w:rsidRPr="00725B84" w:rsidRDefault="00763A11" w:rsidP="00763A11">
      <w:pPr>
        <w:pStyle w:val="BodyText"/>
        <w:spacing w:after="0" w:line="360" w:lineRule="exact"/>
        <w:jc w:val="center"/>
        <w:rPr>
          <w:b/>
          <w:sz w:val="30"/>
          <w:szCs w:val="28"/>
        </w:rPr>
      </w:pPr>
      <w:r w:rsidRPr="00725B84">
        <w:rPr>
          <w:b/>
          <w:sz w:val="30"/>
          <w:szCs w:val="28"/>
        </w:rPr>
        <w:t>ĐƠN ĐĂNG KÝ THAM DỰ</w:t>
      </w:r>
    </w:p>
    <w:p w:rsidR="00763A11" w:rsidRPr="00FA3B5B" w:rsidRDefault="00763A11" w:rsidP="00763A11">
      <w:pPr>
        <w:pStyle w:val="BodyText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Giải Bóng chuyền</w:t>
      </w:r>
      <w:r w:rsidR="00DE00D7">
        <w:rPr>
          <w:b/>
          <w:sz w:val="28"/>
          <w:szCs w:val="28"/>
        </w:rPr>
        <w:t xml:space="preserve"> hơi</w:t>
      </w:r>
      <w:r>
        <w:rPr>
          <w:b/>
          <w:sz w:val="28"/>
          <w:szCs w:val="28"/>
        </w:rPr>
        <w:t xml:space="preserve"> “B</w:t>
      </w:r>
      <w:r w:rsidRPr="006842E0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l</w:t>
      </w:r>
      <w:r w:rsidRPr="006842E0">
        <w:rPr>
          <w:b/>
          <w:sz w:val="28"/>
          <w:szCs w:val="28"/>
        </w:rPr>
        <w:t>úa</w:t>
      </w:r>
      <w:r>
        <w:rPr>
          <w:b/>
          <w:sz w:val="28"/>
          <w:szCs w:val="28"/>
        </w:rPr>
        <w:t xml:space="preserve"> v</w:t>
      </w:r>
      <w:r w:rsidRPr="006842E0">
        <w:rPr>
          <w:b/>
          <w:sz w:val="28"/>
          <w:szCs w:val="28"/>
        </w:rPr>
        <w:t>àng</w:t>
      </w:r>
      <w:r>
        <w:rPr>
          <w:b/>
          <w:sz w:val="28"/>
          <w:szCs w:val="28"/>
        </w:rPr>
        <w:t xml:space="preserve">” tỉnh Bắc Ninh </w:t>
      </w:r>
      <w:r w:rsidRPr="00FA3B5B">
        <w:rPr>
          <w:b/>
          <w:sz w:val="28"/>
          <w:szCs w:val="28"/>
        </w:rPr>
        <w:t>năm 2018</w:t>
      </w:r>
    </w:p>
    <w:p w:rsidR="00763A11" w:rsidRPr="00881B41" w:rsidRDefault="00763A11" w:rsidP="00763A11">
      <w:pPr>
        <w:pStyle w:val="BodyText"/>
        <w:rPr>
          <w:b/>
          <w:szCs w:val="28"/>
        </w:rPr>
      </w:pPr>
    </w:p>
    <w:p w:rsidR="00763A11" w:rsidRPr="00ED1C15" w:rsidRDefault="00763A11" w:rsidP="00ED1C15">
      <w:pPr>
        <w:pStyle w:val="BodyText"/>
        <w:spacing w:after="0" w:line="360" w:lineRule="exact"/>
        <w:jc w:val="center"/>
        <w:rPr>
          <w:b/>
          <w:sz w:val="28"/>
          <w:szCs w:val="28"/>
        </w:rPr>
      </w:pPr>
      <w:r w:rsidRPr="00ED1C15">
        <w:rPr>
          <w:b/>
          <w:sz w:val="28"/>
          <w:szCs w:val="28"/>
        </w:rPr>
        <w:t xml:space="preserve">Kính gửi: </w:t>
      </w:r>
      <w:r w:rsidR="00ED1C15" w:rsidRPr="00ED1C15">
        <w:rPr>
          <w:b/>
          <w:sz w:val="28"/>
          <w:szCs w:val="28"/>
        </w:rPr>
        <w:t xml:space="preserve">BTC Giải </w:t>
      </w:r>
      <w:r w:rsidR="00ED1C15">
        <w:rPr>
          <w:b/>
          <w:sz w:val="28"/>
          <w:szCs w:val="28"/>
        </w:rPr>
        <w:t>Bóng chuyền hơi “B</w:t>
      </w:r>
      <w:r w:rsidR="00ED1C15" w:rsidRPr="006842E0">
        <w:rPr>
          <w:b/>
          <w:sz w:val="28"/>
          <w:szCs w:val="28"/>
        </w:rPr>
        <w:t>ô</w:t>
      </w:r>
      <w:r w:rsidR="00ED1C15">
        <w:rPr>
          <w:b/>
          <w:sz w:val="28"/>
          <w:szCs w:val="28"/>
        </w:rPr>
        <w:t>ng l</w:t>
      </w:r>
      <w:r w:rsidR="00ED1C15" w:rsidRPr="006842E0">
        <w:rPr>
          <w:b/>
          <w:sz w:val="28"/>
          <w:szCs w:val="28"/>
        </w:rPr>
        <w:t>úa</w:t>
      </w:r>
      <w:r w:rsidR="00ED1C15">
        <w:rPr>
          <w:b/>
          <w:sz w:val="28"/>
          <w:szCs w:val="28"/>
        </w:rPr>
        <w:t xml:space="preserve"> v</w:t>
      </w:r>
      <w:r w:rsidR="00ED1C15" w:rsidRPr="006842E0">
        <w:rPr>
          <w:b/>
          <w:sz w:val="28"/>
          <w:szCs w:val="28"/>
        </w:rPr>
        <w:t>àng</w:t>
      </w:r>
      <w:r w:rsidR="00ED1C15">
        <w:rPr>
          <w:b/>
          <w:sz w:val="28"/>
          <w:szCs w:val="28"/>
        </w:rPr>
        <w:t xml:space="preserve">” tỉnh Bắc Ninh </w:t>
      </w:r>
      <w:r w:rsidR="00ED1C15" w:rsidRPr="00FA3B5B">
        <w:rPr>
          <w:b/>
          <w:sz w:val="28"/>
          <w:szCs w:val="28"/>
        </w:rPr>
        <w:t>năm 2018</w:t>
      </w:r>
    </w:p>
    <w:p w:rsidR="00763A11" w:rsidRPr="00B858E0" w:rsidRDefault="00763A11" w:rsidP="00763A11">
      <w:pPr>
        <w:pStyle w:val="BodyText"/>
        <w:spacing w:before="120" w:after="0" w:line="360" w:lineRule="exact"/>
        <w:jc w:val="both"/>
        <w:rPr>
          <w:sz w:val="28"/>
          <w:szCs w:val="28"/>
        </w:rPr>
      </w:pPr>
    </w:p>
    <w:p w:rsidR="00763A11" w:rsidRDefault="00763A11" w:rsidP="003E2A3E">
      <w:pPr>
        <w:spacing w:before="120" w:after="120" w:line="400" w:lineRule="exact"/>
        <w:ind w:firstLine="720"/>
        <w:jc w:val="both"/>
        <w:rPr>
          <w:spacing w:val="-4"/>
          <w:szCs w:val="28"/>
        </w:rPr>
      </w:pPr>
      <w:r w:rsidRPr="003D2922">
        <w:rPr>
          <w:spacing w:val="-4"/>
          <w:szCs w:val="28"/>
        </w:rPr>
        <w:t xml:space="preserve">Sau khi nghiên cứu Điều lệ Giải </w:t>
      </w:r>
      <w:r w:rsidRPr="003D2922">
        <w:rPr>
          <w:szCs w:val="28"/>
        </w:rPr>
        <w:t xml:space="preserve">Bóng chuyền </w:t>
      </w:r>
      <w:r w:rsidR="00DE00D7">
        <w:rPr>
          <w:szCs w:val="28"/>
        </w:rPr>
        <w:t xml:space="preserve">hơi </w:t>
      </w:r>
      <w:r>
        <w:rPr>
          <w:szCs w:val="28"/>
        </w:rPr>
        <w:t>“Bông lúa vàng” tỉnh Bắc Ninh</w:t>
      </w:r>
      <w:r w:rsidRPr="003D2922">
        <w:rPr>
          <w:szCs w:val="28"/>
        </w:rPr>
        <w:t xml:space="preserve"> năm 201</w:t>
      </w:r>
      <w:r w:rsidRPr="003D2922">
        <w:rPr>
          <w:szCs w:val="28"/>
          <w:lang w:val="vi-VN"/>
        </w:rPr>
        <w:t>8</w:t>
      </w:r>
      <w:r>
        <w:rPr>
          <w:spacing w:val="-4"/>
          <w:szCs w:val="28"/>
        </w:rPr>
        <w:t xml:space="preserve"> của Ban Tổ chức Giải; </w:t>
      </w:r>
      <w:r w:rsidRPr="003D292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Hội Nông dân  ..............................</w:t>
      </w:r>
      <w:r w:rsidRPr="003D2922">
        <w:rPr>
          <w:spacing w:val="-4"/>
          <w:szCs w:val="28"/>
        </w:rPr>
        <w:t>.</w:t>
      </w:r>
      <w:r w:rsidR="00ED1C15">
        <w:rPr>
          <w:spacing w:val="-4"/>
          <w:szCs w:val="28"/>
        </w:rPr>
        <w:t>...</w:t>
      </w:r>
    </w:p>
    <w:p w:rsidR="00763A11" w:rsidRPr="008A689E" w:rsidRDefault="00763A11" w:rsidP="003E2A3E">
      <w:pPr>
        <w:spacing w:before="120" w:after="120" w:line="400" w:lineRule="exact"/>
        <w:jc w:val="both"/>
        <w:rPr>
          <w:spacing w:val="-4"/>
          <w:szCs w:val="28"/>
        </w:rPr>
      </w:pPr>
      <w:r w:rsidRPr="003D2922">
        <w:rPr>
          <w:spacing w:val="-4"/>
          <w:szCs w:val="28"/>
        </w:rPr>
        <w:t xml:space="preserve">trân trọng đề nghị </w:t>
      </w:r>
      <w:r>
        <w:rPr>
          <w:spacing w:val="-4"/>
          <w:szCs w:val="28"/>
        </w:rPr>
        <w:t xml:space="preserve">BTC Giải </w:t>
      </w:r>
      <w:r w:rsidRPr="003D2922">
        <w:rPr>
          <w:spacing w:val="-4"/>
          <w:szCs w:val="28"/>
        </w:rPr>
        <w:t>cho Đội Bóng chuyền</w:t>
      </w:r>
      <w:r>
        <w:rPr>
          <w:spacing w:val="-4"/>
          <w:szCs w:val="28"/>
          <w:lang w:val="vi-VN"/>
        </w:rPr>
        <w:t xml:space="preserve"> hơi</w:t>
      </w:r>
      <w:r w:rsidRPr="003D2922">
        <w:rPr>
          <w:spacing w:val="-4"/>
          <w:szCs w:val="28"/>
        </w:rPr>
        <w:t xml:space="preserve"> </w:t>
      </w:r>
      <w:r w:rsidRPr="00421AE1">
        <w:rPr>
          <w:spacing w:val="-4"/>
          <w:szCs w:val="28"/>
        </w:rPr>
        <w:t>đơ</w:t>
      </w:r>
      <w:r>
        <w:rPr>
          <w:spacing w:val="-4"/>
          <w:szCs w:val="28"/>
        </w:rPr>
        <w:t>n v</w:t>
      </w:r>
      <w:r w:rsidRPr="00421AE1">
        <w:rPr>
          <w:spacing w:val="-4"/>
          <w:szCs w:val="28"/>
        </w:rPr>
        <w:t>ị</w:t>
      </w:r>
      <w:r>
        <w:rPr>
          <w:spacing w:val="-4"/>
          <w:szCs w:val="28"/>
        </w:rPr>
        <w:t xml:space="preserve"> HND</w:t>
      </w:r>
      <w:r w:rsidRPr="003D2922">
        <w:rPr>
          <w:spacing w:val="-4"/>
          <w:szCs w:val="28"/>
        </w:rPr>
        <w:t xml:space="preserve"> .................... ............</w:t>
      </w:r>
      <w:r w:rsidR="003E2A3E">
        <w:rPr>
          <w:spacing w:val="-4"/>
          <w:szCs w:val="28"/>
        </w:rPr>
        <w:t>.....</w:t>
      </w:r>
      <w:r>
        <w:rPr>
          <w:spacing w:val="-4"/>
          <w:szCs w:val="28"/>
        </w:rPr>
        <w:t>.</w:t>
      </w:r>
      <w:r w:rsidR="003E2A3E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được tham dự giải </w:t>
      </w:r>
      <w:r w:rsidR="003E2A3E">
        <w:rPr>
          <w:i/>
          <w:iCs/>
          <w:spacing w:val="-4"/>
          <w:szCs w:val="28"/>
        </w:rPr>
        <w:t>(</w:t>
      </w:r>
      <w:r w:rsidR="00102C41">
        <w:rPr>
          <w:i/>
          <w:iCs/>
          <w:spacing w:val="-4"/>
          <w:szCs w:val="28"/>
        </w:rPr>
        <w:t>có</w:t>
      </w:r>
      <w:r w:rsidRPr="008A689E">
        <w:rPr>
          <w:i/>
          <w:iCs/>
          <w:spacing w:val="-4"/>
          <w:szCs w:val="28"/>
        </w:rPr>
        <w:t xml:space="preserve"> danh sách Đội Bóng </w:t>
      </w:r>
      <w:r w:rsidRPr="008A689E">
        <w:rPr>
          <w:i/>
          <w:iCs/>
          <w:spacing w:val="-4"/>
          <w:szCs w:val="28"/>
          <w:lang w:val="vi-VN"/>
        </w:rPr>
        <w:t>tham dự giải</w:t>
      </w:r>
      <w:r w:rsidR="00102C41">
        <w:rPr>
          <w:i/>
          <w:iCs/>
          <w:spacing w:val="-4"/>
          <w:szCs w:val="28"/>
        </w:rPr>
        <w:t xml:space="preserve"> kèm theo</w:t>
      </w:r>
      <w:r w:rsidRPr="008A689E">
        <w:rPr>
          <w:i/>
          <w:iCs/>
          <w:spacing w:val="-4"/>
          <w:szCs w:val="28"/>
        </w:rPr>
        <w:t>)</w:t>
      </w:r>
      <w:r>
        <w:rPr>
          <w:i/>
          <w:iCs/>
          <w:spacing w:val="-4"/>
          <w:szCs w:val="28"/>
        </w:rPr>
        <w:t>.</w:t>
      </w:r>
    </w:p>
    <w:p w:rsidR="00763A11" w:rsidRPr="00725B84" w:rsidRDefault="00763A11" w:rsidP="003E2A3E">
      <w:pPr>
        <w:spacing w:before="120" w:after="120" w:line="400" w:lineRule="exact"/>
        <w:ind w:firstLine="720"/>
        <w:jc w:val="both"/>
        <w:rPr>
          <w:spacing w:val="-2"/>
          <w:szCs w:val="28"/>
        </w:rPr>
      </w:pPr>
      <w:r w:rsidRPr="00725B84">
        <w:rPr>
          <w:spacing w:val="-2"/>
          <w:szCs w:val="28"/>
        </w:rPr>
        <w:t xml:space="preserve">Hội Nông dân …………………....................................... và Đội Bóng </w:t>
      </w:r>
      <w:r w:rsidRPr="00725B84">
        <w:rPr>
          <w:spacing w:val="-2"/>
          <w:szCs w:val="28"/>
          <w:lang w:val="vi-VN"/>
        </w:rPr>
        <w:t xml:space="preserve">tham dự </w:t>
      </w:r>
      <w:r w:rsidRPr="00725B84">
        <w:rPr>
          <w:spacing w:val="-2"/>
          <w:szCs w:val="28"/>
        </w:rPr>
        <w:t>G</w:t>
      </w:r>
      <w:r w:rsidRPr="00725B84">
        <w:rPr>
          <w:spacing w:val="-2"/>
          <w:szCs w:val="28"/>
          <w:lang w:val="vi-VN"/>
        </w:rPr>
        <w:t>iải cam kết</w:t>
      </w:r>
      <w:r w:rsidRPr="00725B84">
        <w:rPr>
          <w:spacing w:val="-2"/>
          <w:szCs w:val="28"/>
        </w:rPr>
        <w:t>: C</w:t>
      </w:r>
      <w:r w:rsidRPr="00725B84">
        <w:rPr>
          <w:spacing w:val="-2"/>
          <w:szCs w:val="28"/>
          <w:lang w:val="vi-VN"/>
        </w:rPr>
        <w:t>ác vận động viên tham dự giải đều đảm bảo sức khỏe để thi đấu</w:t>
      </w:r>
      <w:r w:rsidRPr="00725B84">
        <w:rPr>
          <w:spacing w:val="-2"/>
          <w:szCs w:val="28"/>
        </w:rPr>
        <w:t>, chấp hành đúng Luật Bóng chuyền hơi, Điều lệ và các quy định của Ban Tổ chức Giải đề ra.</w:t>
      </w:r>
    </w:p>
    <w:p w:rsidR="00763A11" w:rsidRPr="00232C0F" w:rsidRDefault="00763A11" w:rsidP="003E2A3E">
      <w:pPr>
        <w:spacing w:before="120" w:after="120" w:line="400" w:lineRule="exact"/>
        <w:ind w:firstLine="720"/>
        <w:jc w:val="both"/>
        <w:rPr>
          <w:spacing w:val="-4"/>
          <w:szCs w:val="28"/>
          <w:lang w:val="vi-VN"/>
        </w:rPr>
      </w:pPr>
      <w:r>
        <w:rPr>
          <w:spacing w:val="-4"/>
          <w:szCs w:val="28"/>
        </w:rPr>
        <w:t>Đề nghị</w:t>
      </w:r>
      <w:r>
        <w:rPr>
          <w:spacing w:val="-4"/>
          <w:szCs w:val="28"/>
          <w:lang w:val="vi-VN"/>
        </w:rPr>
        <w:t xml:space="preserve"> Ban </w:t>
      </w:r>
      <w:r>
        <w:rPr>
          <w:spacing w:val="-4"/>
          <w:szCs w:val="28"/>
        </w:rPr>
        <w:t>T</w:t>
      </w:r>
      <w:r>
        <w:rPr>
          <w:spacing w:val="-4"/>
          <w:szCs w:val="28"/>
          <w:lang w:val="vi-VN"/>
        </w:rPr>
        <w:t>ổ</w:t>
      </w:r>
      <w:r w:rsidRPr="00232C0F">
        <w:rPr>
          <w:spacing w:val="-4"/>
          <w:szCs w:val="28"/>
          <w:lang w:val="vi-VN"/>
        </w:rPr>
        <w:t xml:space="preserve"> chức </w:t>
      </w:r>
      <w:r>
        <w:rPr>
          <w:spacing w:val="-4"/>
          <w:szCs w:val="28"/>
        </w:rPr>
        <w:t>g</w:t>
      </w:r>
      <w:r w:rsidRPr="00232C0F">
        <w:rPr>
          <w:spacing w:val="-4"/>
          <w:szCs w:val="28"/>
          <w:lang w:val="vi-VN"/>
        </w:rPr>
        <w:t xml:space="preserve">iải </w:t>
      </w:r>
      <w:r w:rsidRPr="003D2922">
        <w:rPr>
          <w:szCs w:val="28"/>
        </w:rPr>
        <w:t>Bóng chuyền</w:t>
      </w:r>
      <w:r w:rsidR="00DE00D7">
        <w:rPr>
          <w:szCs w:val="28"/>
        </w:rPr>
        <w:t xml:space="preserve"> hơi</w:t>
      </w:r>
      <w:r w:rsidRPr="003D2922">
        <w:rPr>
          <w:szCs w:val="28"/>
        </w:rPr>
        <w:t xml:space="preserve"> </w:t>
      </w:r>
      <w:r w:rsidRPr="00B858E0">
        <w:rPr>
          <w:szCs w:val="28"/>
        </w:rPr>
        <w:t>“</w:t>
      </w:r>
      <w:r w:rsidRPr="003E2A3E">
        <w:rPr>
          <w:i/>
          <w:szCs w:val="28"/>
        </w:rPr>
        <w:t>Bông lúa vàng</w:t>
      </w:r>
      <w:r w:rsidRPr="00B858E0">
        <w:rPr>
          <w:szCs w:val="28"/>
        </w:rPr>
        <w:t>” tỉnh Bắc Ninh</w:t>
      </w:r>
      <w:r>
        <w:rPr>
          <w:szCs w:val="28"/>
        </w:rPr>
        <w:t xml:space="preserve"> </w:t>
      </w:r>
      <w:r w:rsidRPr="003D2922">
        <w:rPr>
          <w:szCs w:val="28"/>
        </w:rPr>
        <w:t>năm 201</w:t>
      </w:r>
      <w:r w:rsidRPr="003D2922">
        <w:rPr>
          <w:szCs w:val="28"/>
          <w:lang w:val="vi-VN"/>
        </w:rPr>
        <w:t>8</w:t>
      </w:r>
      <w:r w:rsidRPr="00232C0F">
        <w:rPr>
          <w:spacing w:val="-4"/>
          <w:szCs w:val="28"/>
          <w:lang w:val="vi-VN"/>
        </w:rPr>
        <w:t xml:space="preserve"> tạo điều kiện</w:t>
      </w:r>
      <w:r>
        <w:rPr>
          <w:spacing w:val="-4"/>
          <w:szCs w:val="28"/>
        </w:rPr>
        <w:t xml:space="preserve"> và giải quyết</w:t>
      </w:r>
      <w:r w:rsidRPr="00232C0F">
        <w:rPr>
          <w:spacing w:val="-4"/>
          <w:szCs w:val="28"/>
          <w:lang w:val="vi-VN"/>
        </w:rPr>
        <w:t>./.</w:t>
      </w:r>
    </w:p>
    <w:p w:rsidR="00763A11" w:rsidRPr="00730213" w:rsidRDefault="00763A11" w:rsidP="00763A11">
      <w:pPr>
        <w:spacing w:before="120" w:line="360" w:lineRule="exact"/>
        <w:ind w:firstLine="720"/>
        <w:jc w:val="both"/>
        <w:rPr>
          <w:b/>
          <w:bCs/>
          <w:i/>
          <w:iCs/>
          <w:color w:val="333333"/>
          <w:szCs w:val="28"/>
          <w:shd w:val="clear" w:color="auto" w:fill="FFFFFF"/>
        </w:rPr>
      </w:pPr>
      <w:r w:rsidRPr="00730213">
        <w:rPr>
          <w:b/>
          <w:bCs/>
          <w:i/>
          <w:iCs/>
          <w:spacing w:val="-4"/>
          <w:szCs w:val="28"/>
        </w:rPr>
        <w:t>Trân trọng!</w:t>
      </w:r>
    </w:p>
    <w:p w:rsidR="00763A11" w:rsidRPr="00881B41" w:rsidRDefault="00763A11" w:rsidP="00763A11">
      <w:pPr>
        <w:pStyle w:val="BodyText"/>
        <w:rPr>
          <w:szCs w:val="28"/>
        </w:rPr>
      </w:pPr>
      <w:r w:rsidRPr="00881B41">
        <w:rPr>
          <w:szCs w:val="28"/>
        </w:rPr>
        <w:tab/>
      </w:r>
      <w:r w:rsidRPr="00881B41">
        <w:rPr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5193"/>
      </w:tblGrid>
      <w:tr w:rsidR="00763A11" w:rsidRPr="00881B41" w:rsidTr="00725B84">
        <w:trPr>
          <w:jc w:val="center"/>
        </w:trPr>
        <w:tc>
          <w:tcPr>
            <w:tcW w:w="4428" w:type="dxa"/>
            <w:shd w:val="clear" w:color="auto" w:fill="auto"/>
          </w:tcPr>
          <w:p w:rsidR="00763A11" w:rsidRPr="00881B41" w:rsidRDefault="00763A11" w:rsidP="007A75DB">
            <w:pPr>
              <w:rPr>
                <w:b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763A11" w:rsidRPr="00881B41" w:rsidRDefault="00763A11" w:rsidP="00A27562">
            <w:pPr>
              <w:jc w:val="center"/>
              <w:rPr>
                <w:i/>
                <w:szCs w:val="28"/>
              </w:rPr>
            </w:pPr>
            <w:r w:rsidRPr="00881B41">
              <w:rPr>
                <w:i/>
                <w:szCs w:val="28"/>
              </w:rPr>
              <w:t>……</w:t>
            </w:r>
            <w:r w:rsidR="00725B84">
              <w:rPr>
                <w:i/>
                <w:szCs w:val="28"/>
              </w:rPr>
              <w:t>...</w:t>
            </w:r>
            <w:r w:rsidRPr="00881B41">
              <w:rPr>
                <w:i/>
                <w:szCs w:val="28"/>
              </w:rPr>
              <w:t>……., ngày       tháng</w:t>
            </w:r>
            <w:r w:rsidR="00A27562">
              <w:rPr>
                <w:i/>
                <w:szCs w:val="28"/>
              </w:rPr>
              <w:t xml:space="preserve"> 11 </w:t>
            </w:r>
            <w:r w:rsidRPr="00881B41">
              <w:rPr>
                <w:i/>
                <w:szCs w:val="28"/>
              </w:rPr>
              <w:t>năm 2018</w:t>
            </w:r>
          </w:p>
        </w:tc>
      </w:tr>
      <w:tr w:rsidR="00763A11" w:rsidRPr="00881B41" w:rsidTr="00725B84">
        <w:trPr>
          <w:jc w:val="center"/>
        </w:trPr>
        <w:tc>
          <w:tcPr>
            <w:tcW w:w="4428" w:type="dxa"/>
            <w:shd w:val="clear" w:color="auto" w:fill="auto"/>
          </w:tcPr>
          <w:p w:rsidR="00763A11" w:rsidRPr="00881B41" w:rsidRDefault="00763A11" w:rsidP="007A75DB">
            <w:pPr>
              <w:rPr>
                <w:b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63A11">
              <w:rPr>
                <w:rFonts w:eastAsia="Times New Roman" w:cs="Times New Roman"/>
                <w:b/>
                <w:szCs w:val="28"/>
              </w:rPr>
              <w:t>T/M BAN THƯỜNG VỤ</w:t>
            </w:r>
          </w:p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63A11">
              <w:rPr>
                <w:rFonts w:eastAsia="Times New Roman" w:cs="Times New Roman"/>
                <w:szCs w:val="28"/>
              </w:rPr>
              <w:t>CHỦ TỊCH</w:t>
            </w:r>
          </w:p>
          <w:p w:rsidR="00763A11" w:rsidRPr="00763A11" w:rsidRDefault="00763A11" w:rsidP="00763A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63A11">
              <w:rPr>
                <w:rFonts w:eastAsia="Times New Roman" w:cs="Times New Roman"/>
                <w:i/>
                <w:sz w:val="24"/>
                <w:szCs w:val="24"/>
              </w:rPr>
              <w:t>(Ký tên, đóng dấu)</w:t>
            </w:r>
          </w:p>
          <w:p w:rsidR="00763A11" w:rsidRDefault="00763A11" w:rsidP="007A75DB">
            <w:pPr>
              <w:jc w:val="center"/>
              <w:rPr>
                <w:i/>
                <w:sz w:val="22"/>
              </w:rPr>
            </w:pPr>
          </w:p>
          <w:p w:rsidR="00763A11" w:rsidRDefault="00763A11" w:rsidP="007A75DB">
            <w:pPr>
              <w:jc w:val="center"/>
              <w:rPr>
                <w:i/>
                <w:sz w:val="22"/>
              </w:rPr>
            </w:pPr>
          </w:p>
          <w:p w:rsidR="00763A11" w:rsidRDefault="00763A11" w:rsidP="007A75DB">
            <w:pPr>
              <w:jc w:val="center"/>
              <w:rPr>
                <w:i/>
                <w:sz w:val="22"/>
              </w:rPr>
            </w:pPr>
          </w:p>
          <w:p w:rsidR="00763A11" w:rsidRDefault="00763A11" w:rsidP="007A75DB">
            <w:pPr>
              <w:jc w:val="center"/>
              <w:rPr>
                <w:i/>
                <w:sz w:val="22"/>
              </w:rPr>
            </w:pPr>
          </w:p>
          <w:p w:rsidR="00763A11" w:rsidRPr="003D2922" w:rsidRDefault="00763A11" w:rsidP="007A75DB">
            <w:pPr>
              <w:jc w:val="center"/>
              <w:rPr>
                <w:i/>
                <w:sz w:val="22"/>
              </w:rPr>
            </w:pPr>
          </w:p>
        </w:tc>
      </w:tr>
    </w:tbl>
    <w:p w:rsidR="00763A11" w:rsidRDefault="00763A11" w:rsidP="00763A11">
      <w:pPr>
        <w:rPr>
          <w:b/>
          <w:szCs w:val="28"/>
        </w:rPr>
      </w:pPr>
    </w:p>
    <w:p w:rsidR="002A0740" w:rsidRDefault="002A0740" w:rsidP="00763A11">
      <w:pPr>
        <w:rPr>
          <w:b/>
          <w:szCs w:val="28"/>
        </w:rPr>
      </w:pPr>
    </w:p>
    <w:p w:rsidR="002A0740" w:rsidRDefault="002A0740" w:rsidP="00763A11">
      <w:pPr>
        <w:rPr>
          <w:b/>
          <w:szCs w:val="28"/>
        </w:rPr>
      </w:pPr>
    </w:p>
    <w:p w:rsidR="00763A11" w:rsidRPr="008A689E" w:rsidRDefault="00763A11" w:rsidP="00763A11">
      <w:pPr>
        <w:rPr>
          <w:b/>
          <w:szCs w:val="28"/>
        </w:rPr>
      </w:pPr>
      <w:bookmarkStart w:id="0" w:name="_GoBack"/>
      <w:bookmarkEnd w:id="0"/>
      <w:r w:rsidRPr="008A689E">
        <w:rPr>
          <w:b/>
          <w:sz w:val="26"/>
          <w:szCs w:val="26"/>
        </w:rPr>
        <w:lastRenderedPageBreak/>
        <w:t xml:space="preserve">HỘI NÔNG DÂN </w:t>
      </w:r>
      <w:r>
        <w:rPr>
          <w:b/>
          <w:sz w:val="26"/>
          <w:szCs w:val="26"/>
        </w:rPr>
        <w:t>…………………….</w:t>
      </w:r>
      <w:r w:rsidRPr="008A689E">
        <w:rPr>
          <w:b/>
          <w:sz w:val="26"/>
          <w:szCs w:val="26"/>
        </w:rPr>
        <w:t>………</w:t>
      </w:r>
    </w:p>
    <w:p w:rsidR="00763A11" w:rsidRPr="00763A11" w:rsidRDefault="00763A11" w:rsidP="00763A11">
      <w:pPr>
        <w:rPr>
          <w:bCs/>
          <w:szCs w:val="28"/>
        </w:rPr>
      </w:pPr>
    </w:p>
    <w:p w:rsidR="00763A11" w:rsidRPr="00763A11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63A11">
        <w:rPr>
          <w:rFonts w:eastAsia="Times New Roman" w:cs="Times New Roman"/>
          <w:b/>
          <w:szCs w:val="28"/>
        </w:rPr>
        <w:t>DANH SÁCH ĐĂNG KÝ</w:t>
      </w:r>
    </w:p>
    <w:p w:rsidR="00763A11" w:rsidRPr="00DE00D7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E00D7">
        <w:rPr>
          <w:rFonts w:eastAsia="Times New Roman" w:cs="Times New Roman"/>
          <w:b/>
          <w:szCs w:val="28"/>
        </w:rPr>
        <w:t xml:space="preserve">Đội bóng tham gia thi đấu Giải bóng chuyền hơi “Bông lúa vàng” </w:t>
      </w:r>
    </w:p>
    <w:p w:rsidR="00763A11" w:rsidRPr="00DE00D7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E00D7">
        <w:rPr>
          <w:rFonts w:eastAsia="Times New Roman" w:cs="Times New Roman"/>
          <w:b/>
          <w:szCs w:val="28"/>
        </w:rPr>
        <w:t>tỉnh Bắc Ninh năm 2018</w:t>
      </w:r>
    </w:p>
    <w:p w:rsidR="00763A11" w:rsidRPr="00DE00D7" w:rsidRDefault="00763A11" w:rsidP="00763A11">
      <w:pPr>
        <w:spacing w:after="120"/>
        <w:rPr>
          <w:b/>
          <w:spacing w:val="-4"/>
          <w:szCs w:val="28"/>
        </w:rPr>
      </w:pPr>
    </w:p>
    <w:p w:rsidR="00763A11" w:rsidRPr="00763A11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tbl>
      <w:tblPr>
        <w:tblW w:w="9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268"/>
        <w:gridCol w:w="846"/>
        <w:gridCol w:w="851"/>
        <w:gridCol w:w="1980"/>
        <w:gridCol w:w="1569"/>
        <w:gridCol w:w="1427"/>
      </w:tblGrid>
      <w:tr w:rsidR="00A27562" w:rsidRPr="00763A11" w:rsidTr="00A27562">
        <w:tc>
          <w:tcPr>
            <w:tcW w:w="714" w:type="dxa"/>
            <w:vMerge w:val="restart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STT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Họ và tên</w:t>
            </w:r>
          </w:p>
        </w:tc>
        <w:tc>
          <w:tcPr>
            <w:tcW w:w="1697" w:type="dxa"/>
            <w:gridSpan w:val="2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Năm sinh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Địa chỉ Thường trú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Thành phần</w:t>
            </w:r>
          </w:p>
        </w:tc>
        <w:tc>
          <w:tcPr>
            <w:tcW w:w="1427" w:type="dxa"/>
            <w:vMerge w:val="restart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Ghi chú</w:t>
            </w:r>
          </w:p>
        </w:tc>
      </w:tr>
      <w:tr w:rsidR="00A27562" w:rsidRPr="00763A11" w:rsidTr="00A27562">
        <w:tc>
          <w:tcPr>
            <w:tcW w:w="714" w:type="dxa"/>
            <w:vMerge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Nam</w:t>
            </w:r>
          </w:p>
        </w:tc>
        <w:tc>
          <w:tcPr>
            <w:tcW w:w="851" w:type="dxa"/>
            <w:shd w:val="clear" w:color="auto" w:fill="auto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Nữ</w:t>
            </w:r>
          </w:p>
        </w:tc>
        <w:tc>
          <w:tcPr>
            <w:tcW w:w="1980" w:type="dxa"/>
            <w:vMerge/>
            <w:shd w:val="clear" w:color="auto" w:fill="auto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27562" w:rsidRPr="00763A11" w:rsidTr="00A27562">
        <w:tc>
          <w:tcPr>
            <w:tcW w:w="714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Trưởng đoàn</w:t>
            </w:r>
          </w:p>
        </w:tc>
        <w:tc>
          <w:tcPr>
            <w:tcW w:w="1427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27562" w:rsidRPr="00763A11" w:rsidTr="00A27562">
        <w:tc>
          <w:tcPr>
            <w:tcW w:w="714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 xml:space="preserve">HLV </w:t>
            </w:r>
          </w:p>
        </w:tc>
        <w:tc>
          <w:tcPr>
            <w:tcW w:w="1427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Đội trưởng</w:t>
            </w:r>
          </w:p>
        </w:tc>
      </w:tr>
      <w:tr w:rsidR="00A27562" w:rsidRPr="00763A11" w:rsidTr="00A27562">
        <w:tc>
          <w:tcPr>
            <w:tcW w:w="714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VĐV</w:t>
            </w:r>
          </w:p>
        </w:tc>
        <w:tc>
          <w:tcPr>
            <w:tcW w:w="1427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27562" w:rsidRPr="00763A11" w:rsidTr="00A27562">
        <w:tc>
          <w:tcPr>
            <w:tcW w:w="714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46" w:type="dxa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27562" w:rsidRPr="00A27562" w:rsidRDefault="00A27562" w:rsidP="00E55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27562">
              <w:rPr>
                <w:rFonts w:eastAsia="Times New Roman" w:cs="Times New Roman"/>
                <w:szCs w:val="28"/>
              </w:rPr>
              <w:t>VĐV</w:t>
            </w:r>
          </w:p>
        </w:tc>
        <w:tc>
          <w:tcPr>
            <w:tcW w:w="1427" w:type="dxa"/>
            <w:vAlign w:val="center"/>
          </w:tcPr>
          <w:p w:rsidR="00A27562" w:rsidRPr="00A27562" w:rsidRDefault="00A27562" w:rsidP="00763A1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  <w:tr w:rsidR="00763A11" w:rsidRPr="00763A11" w:rsidTr="00A27562">
        <w:tc>
          <w:tcPr>
            <w:tcW w:w="714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46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  <w:tc>
          <w:tcPr>
            <w:tcW w:w="1427" w:type="dxa"/>
          </w:tcPr>
          <w:p w:rsidR="00763A11" w:rsidRPr="00763A11" w:rsidRDefault="00763A11" w:rsidP="00763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4"/>
                <w:szCs w:val="28"/>
              </w:rPr>
            </w:pPr>
          </w:p>
        </w:tc>
      </w:tr>
    </w:tbl>
    <w:p w:rsidR="00763A11" w:rsidRPr="00763A11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63A11">
        <w:rPr>
          <w:rFonts w:eastAsia="Times New Roman" w:cs="Times New Roman"/>
          <w:b/>
          <w:szCs w:val="28"/>
        </w:rPr>
        <w:tab/>
      </w:r>
      <w:r w:rsidRPr="00763A11">
        <w:rPr>
          <w:rFonts w:eastAsia="Times New Roman" w:cs="Times New Roman"/>
          <w:b/>
          <w:szCs w:val="28"/>
        </w:rPr>
        <w:tab/>
      </w:r>
      <w:r w:rsidRPr="00763A11">
        <w:rPr>
          <w:rFonts w:eastAsia="Times New Roman" w:cs="Times New Roman"/>
          <w:b/>
          <w:szCs w:val="28"/>
        </w:rPr>
        <w:tab/>
      </w:r>
    </w:p>
    <w:p w:rsidR="00763A11" w:rsidRPr="00763A11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63A11">
        <w:rPr>
          <w:rFonts w:eastAsia="Times New Roman" w:cs="Times New Roman"/>
          <w:b/>
          <w:szCs w:val="28"/>
        </w:rPr>
        <w:t xml:space="preserve">                        </w:t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 w:rsidRPr="00763A11">
        <w:rPr>
          <w:rFonts w:eastAsia="Times New Roman" w:cs="Times New Roman"/>
          <w:b/>
          <w:szCs w:val="28"/>
        </w:rPr>
        <w:t xml:space="preserve">T/M BAN THƯỜNG VỤ </w:t>
      </w:r>
    </w:p>
    <w:p w:rsidR="00763A11" w:rsidRPr="00763A11" w:rsidRDefault="00763A11" w:rsidP="00763A11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763A11">
        <w:rPr>
          <w:rFonts w:eastAsia="Times New Roman" w:cs="Times New Roman"/>
          <w:b/>
          <w:szCs w:val="28"/>
        </w:rPr>
        <w:t xml:space="preserve">                        </w:t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 w:rsidRPr="00763A11">
        <w:rPr>
          <w:rFonts w:eastAsia="Times New Roman" w:cs="Times New Roman"/>
          <w:i/>
          <w:szCs w:val="28"/>
        </w:rPr>
        <w:t xml:space="preserve">  </w:t>
      </w:r>
      <w:r>
        <w:rPr>
          <w:rFonts w:eastAsia="Times New Roman" w:cs="Times New Roman"/>
          <w:i/>
          <w:szCs w:val="28"/>
        </w:rPr>
        <w:t>(Ký</w:t>
      </w:r>
      <w:r w:rsidRPr="00763A11">
        <w:rPr>
          <w:rFonts w:eastAsia="Times New Roman" w:cs="Times New Roman"/>
          <w:i/>
          <w:szCs w:val="28"/>
        </w:rPr>
        <w:t xml:space="preserve"> tên, đóng dấu)</w:t>
      </w:r>
    </w:p>
    <w:p w:rsidR="00763A11" w:rsidRPr="00763A11" w:rsidRDefault="00763A11" w:rsidP="00763A1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sectPr w:rsidR="00763A11" w:rsidRPr="00763A11" w:rsidSect="00725B84">
      <w:footerReference w:type="default" r:id="rId8"/>
      <w:pgSz w:w="11907" w:h="16840" w:code="9"/>
      <w:pgMar w:top="1021" w:right="851" w:bottom="102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84" w:rsidRDefault="00725B84" w:rsidP="00360A0E">
      <w:pPr>
        <w:spacing w:after="0" w:line="240" w:lineRule="auto"/>
      </w:pPr>
      <w:r>
        <w:separator/>
      </w:r>
    </w:p>
  </w:endnote>
  <w:endnote w:type="continuationSeparator" w:id="0">
    <w:p w:rsidR="00725B84" w:rsidRDefault="00725B84" w:rsidP="0036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ongHaHe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B84" w:rsidRDefault="00725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5B84" w:rsidRDefault="00725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84" w:rsidRDefault="00725B84" w:rsidP="00360A0E">
      <w:pPr>
        <w:spacing w:after="0" w:line="240" w:lineRule="auto"/>
      </w:pPr>
      <w:r>
        <w:separator/>
      </w:r>
    </w:p>
  </w:footnote>
  <w:footnote w:type="continuationSeparator" w:id="0">
    <w:p w:rsidR="00725B84" w:rsidRDefault="00725B84" w:rsidP="00360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E"/>
    <w:rsid w:val="000662DA"/>
    <w:rsid w:val="00102C41"/>
    <w:rsid w:val="00142E0C"/>
    <w:rsid w:val="00145BFE"/>
    <w:rsid w:val="002A0740"/>
    <w:rsid w:val="0030700B"/>
    <w:rsid w:val="00344B8B"/>
    <w:rsid w:val="00360A0E"/>
    <w:rsid w:val="003E2A3E"/>
    <w:rsid w:val="0054414C"/>
    <w:rsid w:val="00577B4F"/>
    <w:rsid w:val="0059388C"/>
    <w:rsid w:val="006153AE"/>
    <w:rsid w:val="00657601"/>
    <w:rsid w:val="00725B84"/>
    <w:rsid w:val="0076112C"/>
    <w:rsid w:val="00763A11"/>
    <w:rsid w:val="007A75DB"/>
    <w:rsid w:val="007D6BA5"/>
    <w:rsid w:val="008164DD"/>
    <w:rsid w:val="008E4B48"/>
    <w:rsid w:val="00912147"/>
    <w:rsid w:val="00A27562"/>
    <w:rsid w:val="00B805CF"/>
    <w:rsid w:val="00C560B5"/>
    <w:rsid w:val="00C619D9"/>
    <w:rsid w:val="00D94797"/>
    <w:rsid w:val="00DB24F1"/>
    <w:rsid w:val="00DB7757"/>
    <w:rsid w:val="00DE00D7"/>
    <w:rsid w:val="00E55F6B"/>
    <w:rsid w:val="00ED1C15"/>
    <w:rsid w:val="00ED2095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45BFE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5BFE"/>
    <w:rPr>
      <w:rFonts w:eastAsia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5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145BFE"/>
    <w:rPr>
      <w:b/>
      <w:bCs/>
    </w:rPr>
  </w:style>
  <w:style w:type="paragraph" w:styleId="BodyText">
    <w:name w:val="Body Text"/>
    <w:basedOn w:val="Normal"/>
    <w:link w:val="BodyTextChar"/>
    <w:rsid w:val="00145BFE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5BFE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E"/>
  </w:style>
  <w:style w:type="paragraph" w:styleId="Footer">
    <w:name w:val="footer"/>
    <w:basedOn w:val="Normal"/>
    <w:link w:val="FooterChar"/>
    <w:uiPriority w:val="99"/>
    <w:unhideWhenUsed/>
    <w:rsid w:val="0036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E"/>
  </w:style>
  <w:style w:type="paragraph" w:styleId="BalloonText">
    <w:name w:val="Balloon Text"/>
    <w:basedOn w:val="Normal"/>
    <w:link w:val="BalloonTextChar"/>
    <w:uiPriority w:val="99"/>
    <w:semiHidden/>
    <w:unhideWhenUsed/>
    <w:rsid w:val="0065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45BFE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5BFE"/>
    <w:rPr>
      <w:rFonts w:eastAsia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5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145BFE"/>
    <w:rPr>
      <w:b/>
      <w:bCs/>
    </w:rPr>
  </w:style>
  <w:style w:type="paragraph" w:styleId="BodyText">
    <w:name w:val="Body Text"/>
    <w:basedOn w:val="Normal"/>
    <w:link w:val="BodyTextChar"/>
    <w:rsid w:val="00145BFE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5BFE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E"/>
  </w:style>
  <w:style w:type="paragraph" w:styleId="Footer">
    <w:name w:val="footer"/>
    <w:basedOn w:val="Normal"/>
    <w:link w:val="FooterChar"/>
    <w:uiPriority w:val="99"/>
    <w:unhideWhenUsed/>
    <w:rsid w:val="0036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E"/>
  </w:style>
  <w:style w:type="paragraph" w:styleId="BalloonText">
    <w:name w:val="Balloon Text"/>
    <w:basedOn w:val="Normal"/>
    <w:link w:val="BalloonTextChar"/>
    <w:uiPriority w:val="99"/>
    <w:semiHidden/>
    <w:unhideWhenUsed/>
    <w:rsid w:val="0065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5516-E040-49CD-9046-3FBB155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88</cp:revision>
  <cp:lastPrinted>2018-10-23T09:20:00Z</cp:lastPrinted>
  <dcterms:created xsi:type="dcterms:W3CDTF">2018-10-23T07:15:00Z</dcterms:created>
  <dcterms:modified xsi:type="dcterms:W3CDTF">2018-10-23T09:31:00Z</dcterms:modified>
</cp:coreProperties>
</file>