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318" w:type="dxa"/>
        <w:tblLook w:val="01E0" w:firstRow="1" w:lastRow="1" w:firstColumn="1" w:lastColumn="1" w:noHBand="0" w:noVBand="0"/>
      </w:tblPr>
      <w:tblGrid>
        <w:gridCol w:w="4254"/>
        <w:gridCol w:w="6095"/>
      </w:tblGrid>
      <w:tr w:rsidR="00B24F4F" w:rsidRPr="00B24F4F" w:rsidTr="00547820">
        <w:trPr>
          <w:trHeight w:val="1997"/>
        </w:trPr>
        <w:tc>
          <w:tcPr>
            <w:tcW w:w="4254" w:type="dxa"/>
            <w:hideMark/>
          </w:tcPr>
          <w:p w:rsidR="00547820" w:rsidRPr="00B24F4F" w:rsidRDefault="00547820" w:rsidP="00547820">
            <w:pPr>
              <w:spacing w:after="0" w:line="240" w:lineRule="auto"/>
              <w:jc w:val="center"/>
              <w:rPr>
                <w:rFonts w:ascii="Times New Roman" w:eastAsia="Times New Roman" w:hAnsi="Times New Roman" w:cs="Times New Roman"/>
                <w:b/>
                <w:sz w:val="28"/>
                <w:szCs w:val="28"/>
                <w:lang w:eastAsia="vi-VN"/>
              </w:rPr>
            </w:pPr>
            <w:r w:rsidRPr="00B24F4F">
              <w:rPr>
                <w:rFonts w:ascii="Times New Roman" w:eastAsia="Times New Roman" w:hAnsi="Times New Roman" w:cs="Times New Roman"/>
                <w:b/>
                <w:sz w:val="30"/>
                <w:szCs w:val="28"/>
                <w:lang w:eastAsia="vi-VN"/>
              </w:rPr>
              <w:t xml:space="preserve">HỘI NÔNG DÂN VIỆT NAM      </w:t>
            </w:r>
            <w:r w:rsidRPr="00B24F4F">
              <w:rPr>
                <w:rFonts w:ascii="Times New Roman" w:eastAsia="Times New Roman" w:hAnsi="Times New Roman" w:cs="Times New Roman"/>
                <w:b/>
                <w:sz w:val="28"/>
                <w:szCs w:val="28"/>
                <w:lang w:eastAsia="vi-VN"/>
              </w:rPr>
              <w:t>BCH HND TỈNH BẮC NINH</w:t>
            </w:r>
          </w:p>
          <w:p w:rsidR="00547820" w:rsidRPr="00B24F4F" w:rsidRDefault="00547820" w:rsidP="00547820">
            <w:pPr>
              <w:spacing w:after="0" w:line="240" w:lineRule="auto"/>
              <w:jc w:val="center"/>
              <w:rPr>
                <w:rFonts w:ascii="Times New Roman" w:eastAsia="Times New Roman" w:hAnsi="Times New Roman" w:cs="Times New Roman"/>
                <w:sz w:val="28"/>
                <w:szCs w:val="28"/>
                <w:lang w:eastAsia="vi-VN"/>
              </w:rPr>
            </w:pPr>
            <w:r w:rsidRPr="00B24F4F">
              <w:rPr>
                <w:rFonts w:ascii="Times New Roman" w:eastAsia="Times New Roman" w:hAnsi="Times New Roman" w:cs="Times New Roman"/>
                <w:sz w:val="28"/>
                <w:szCs w:val="28"/>
                <w:lang w:eastAsia="vi-VN"/>
              </w:rPr>
              <w:t>*</w:t>
            </w:r>
          </w:p>
          <w:p w:rsidR="00547820" w:rsidRPr="00B24F4F" w:rsidRDefault="00547820" w:rsidP="00547820">
            <w:pPr>
              <w:spacing w:after="0" w:line="240" w:lineRule="auto"/>
              <w:jc w:val="center"/>
              <w:rPr>
                <w:rFonts w:ascii="Times New Roman" w:eastAsia="Times New Roman" w:hAnsi="Times New Roman" w:cs="Times New Roman"/>
                <w:sz w:val="28"/>
                <w:szCs w:val="28"/>
                <w:lang w:eastAsia="vi-VN"/>
              </w:rPr>
            </w:pPr>
            <w:r w:rsidRPr="00B24F4F">
              <w:rPr>
                <w:rFonts w:ascii="Times New Roman" w:eastAsia="Times New Roman" w:hAnsi="Times New Roman" w:cs="Times New Roman"/>
                <w:sz w:val="28"/>
                <w:szCs w:val="28"/>
                <w:lang w:eastAsia="vi-VN"/>
              </w:rPr>
              <w:t xml:space="preserve">Số:  </w:t>
            </w:r>
            <w:r w:rsidR="00B24F4F" w:rsidRPr="00B24F4F">
              <w:rPr>
                <w:rFonts w:ascii="Times New Roman" w:eastAsia="Times New Roman" w:hAnsi="Times New Roman" w:cs="Times New Roman"/>
                <w:sz w:val="28"/>
                <w:szCs w:val="28"/>
                <w:lang w:val="en-US" w:eastAsia="vi-VN"/>
              </w:rPr>
              <w:t>466</w:t>
            </w:r>
            <w:r w:rsidRPr="00B24F4F">
              <w:rPr>
                <w:rFonts w:ascii="Times New Roman" w:eastAsia="Times New Roman" w:hAnsi="Times New Roman" w:cs="Times New Roman"/>
                <w:sz w:val="28"/>
                <w:szCs w:val="28"/>
                <w:lang w:eastAsia="vi-VN"/>
              </w:rPr>
              <w:t xml:space="preserve"> - CV/HNDT </w:t>
            </w:r>
          </w:p>
          <w:p w:rsidR="00547820" w:rsidRPr="00B24F4F" w:rsidRDefault="00547820" w:rsidP="00547820">
            <w:pPr>
              <w:spacing w:after="0" w:line="240" w:lineRule="auto"/>
              <w:ind w:right="-46"/>
              <w:jc w:val="center"/>
              <w:rPr>
                <w:rFonts w:ascii="Times New Roman" w:eastAsia="Times New Roman" w:hAnsi="Times New Roman" w:cs="Times New Roman"/>
                <w:i/>
                <w:sz w:val="24"/>
                <w:szCs w:val="28"/>
                <w:lang w:eastAsia="vi-VN"/>
              </w:rPr>
            </w:pPr>
            <w:r w:rsidRPr="00B24F4F">
              <w:rPr>
                <w:rFonts w:ascii="Times New Roman" w:eastAsia="Times New Roman" w:hAnsi="Times New Roman" w:cs="Times New Roman"/>
                <w:i/>
                <w:sz w:val="24"/>
                <w:szCs w:val="28"/>
                <w:lang w:eastAsia="vi-VN"/>
              </w:rPr>
              <w:t xml:space="preserve">V/v tuyên truyền phòng, chống </w:t>
            </w:r>
          </w:p>
          <w:p w:rsidR="00547820" w:rsidRPr="00B24F4F" w:rsidRDefault="00547820" w:rsidP="00547820">
            <w:pPr>
              <w:spacing w:after="0" w:line="240" w:lineRule="auto"/>
              <w:ind w:right="-46"/>
              <w:jc w:val="center"/>
              <w:rPr>
                <w:rFonts w:ascii="Times New Roman" w:eastAsia="Times New Roman" w:hAnsi="Times New Roman" w:cs="Times New Roman"/>
                <w:i/>
                <w:sz w:val="28"/>
                <w:szCs w:val="28"/>
                <w:lang w:eastAsia="vi-VN"/>
              </w:rPr>
            </w:pPr>
            <w:r w:rsidRPr="00B24F4F">
              <w:rPr>
                <w:rFonts w:ascii="Times New Roman" w:eastAsia="Times New Roman" w:hAnsi="Times New Roman" w:cs="Times New Roman"/>
                <w:i/>
                <w:sz w:val="24"/>
                <w:szCs w:val="28"/>
                <w:lang w:val="en-US" w:eastAsia="vi-VN"/>
              </w:rPr>
              <w:t>dịch bệnh Covid-19</w:t>
            </w:r>
            <w:r w:rsidRPr="00B24F4F">
              <w:rPr>
                <w:rFonts w:ascii="Times New Roman" w:eastAsia="Times New Roman" w:hAnsi="Times New Roman" w:cs="Times New Roman"/>
                <w:i/>
                <w:sz w:val="24"/>
                <w:szCs w:val="28"/>
                <w:lang w:eastAsia="vi-VN"/>
              </w:rPr>
              <w:t xml:space="preserve"> </w:t>
            </w:r>
          </w:p>
        </w:tc>
        <w:tc>
          <w:tcPr>
            <w:tcW w:w="6095" w:type="dxa"/>
          </w:tcPr>
          <w:p w:rsidR="00547820" w:rsidRPr="00B24F4F" w:rsidRDefault="00547820" w:rsidP="00547820">
            <w:pPr>
              <w:spacing w:after="0" w:line="240" w:lineRule="auto"/>
              <w:jc w:val="center"/>
              <w:rPr>
                <w:rFonts w:ascii="Times New Roman" w:eastAsia="Times New Roman" w:hAnsi="Times New Roman" w:cs="Times New Roman"/>
                <w:b/>
                <w:sz w:val="26"/>
                <w:szCs w:val="28"/>
                <w:lang w:eastAsia="vi-VN"/>
              </w:rPr>
            </w:pPr>
            <w:r w:rsidRPr="00B24F4F">
              <w:rPr>
                <w:rFonts w:ascii="Times New Roman" w:eastAsia="Times New Roman" w:hAnsi="Times New Roman" w:cs="Times New Roman"/>
                <w:b/>
                <w:sz w:val="26"/>
                <w:szCs w:val="28"/>
                <w:lang w:eastAsia="vi-VN"/>
              </w:rPr>
              <w:t xml:space="preserve">CỘNG HÒA XÃ HỘI CHỦ NGHĨA VIỆT NAM </w:t>
            </w:r>
          </w:p>
          <w:p w:rsidR="00547820" w:rsidRPr="00B24F4F" w:rsidRDefault="00547820" w:rsidP="00547820">
            <w:pPr>
              <w:spacing w:after="0" w:line="240" w:lineRule="auto"/>
              <w:jc w:val="center"/>
              <w:rPr>
                <w:rFonts w:ascii="Times New Roman" w:eastAsia="Times New Roman" w:hAnsi="Times New Roman" w:cs="Times New Roman"/>
                <w:b/>
                <w:sz w:val="28"/>
                <w:szCs w:val="28"/>
                <w:lang w:eastAsia="vi-VN"/>
              </w:rPr>
            </w:pPr>
            <w:r w:rsidRPr="00B24F4F">
              <w:rPr>
                <w:rFonts w:ascii="Times New Roman" w:eastAsia="Times New Roman" w:hAnsi="Times New Roman" w:cs="Times New Roman"/>
                <w:b/>
                <w:sz w:val="28"/>
                <w:szCs w:val="28"/>
                <w:lang w:eastAsia="vi-VN"/>
              </w:rPr>
              <w:t>Độc lập - Tự do - Hạnh phúc</w:t>
            </w:r>
          </w:p>
          <w:p w:rsidR="00547820" w:rsidRPr="00B24F4F" w:rsidRDefault="00547820" w:rsidP="00547820">
            <w:pPr>
              <w:spacing w:after="0" w:line="240" w:lineRule="auto"/>
              <w:jc w:val="center"/>
              <w:rPr>
                <w:rFonts w:ascii="Times New Roman" w:eastAsia="Times New Roman" w:hAnsi="Times New Roman" w:cs="Times New Roman"/>
                <w:sz w:val="28"/>
                <w:szCs w:val="28"/>
                <w:lang w:eastAsia="vi-VN"/>
              </w:rPr>
            </w:pPr>
            <w:r w:rsidRPr="00B24F4F">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59264" behindDoc="0" locked="0" layoutInCell="1" allowOverlap="1" wp14:anchorId="18B98313" wp14:editId="1FE624CE">
                      <wp:simplePos x="0" y="0"/>
                      <wp:positionH relativeFrom="column">
                        <wp:posOffset>929335</wp:posOffset>
                      </wp:positionH>
                      <wp:positionV relativeFrom="paragraph">
                        <wp:posOffset>22860</wp:posOffset>
                      </wp:positionV>
                      <wp:extent cx="1894637" cy="0"/>
                      <wp:effectExtent l="0" t="0" r="1079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6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73.2pt;margin-top:1.8pt;width:149.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"/>
                  </w:pict>
                </mc:Fallback>
              </mc:AlternateContent>
            </w:r>
          </w:p>
          <w:p w:rsidR="00547820" w:rsidRPr="00B24F4F" w:rsidRDefault="00547820" w:rsidP="00547820">
            <w:pPr>
              <w:spacing w:after="0" w:line="240" w:lineRule="auto"/>
              <w:jc w:val="center"/>
              <w:rPr>
                <w:rFonts w:ascii="Times New Roman" w:eastAsia="Times New Roman" w:hAnsi="Times New Roman" w:cs="Times New Roman"/>
                <w:sz w:val="28"/>
                <w:szCs w:val="28"/>
                <w:lang w:eastAsia="vi-VN"/>
              </w:rPr>
            </w:pPr>
          </w:p>
          <w:p w:rsidR="00547820" w:rsidRPr="00B24F4F" w:rsidRDefault="00547820" w:rsidP="00D338A4">
            <w:pPr>
              <w:spacing w:after="0" w:line="240" w:lineRule="auto"/>
              <w:rPr>
                <w:rFonts w:ascii="Times New Roman" w:eastAsia="Times New Roman" w:hAnsi="Times New Roman" w:cs="Times New Roman"/>
                <w:i/>
                <w:sz w:val="28"/>
                <w:szCs w:val="28"/>
                <w:lang w:eastAsia="vi-VN"/>
              </w:rPr>
            </w:pPr>
            <w:r w:rsidRPr="00B24F4F">
              <w:rPr>
                <w:rFonts w:ascii="Times New Roman" w:eastAsia="Times New Roman" w:hAnsi="Times New Roman" w:cs="Times New Roman"/>
                <w:i/>
                <w:sz w:val="28"/>
                <w:szCs w:val="28"/>
                <w:lang w:eastAsia="vi-VN"/>
              </w:rPr>
              <w:t xml:space="preserve">             </w:t>
            </w:r>
            <w:r w:rsidRPr="00B24F4F">
              <w:rPr>
                <w:rFonts w:ascii="Times New Roman" w:eastAsia="Times New Roman" w:hAnsi="Times New Roman" w:cs="Times New Roman"/>
                <w:i/>
                <w:sz w:val="28"/>
                <w:szCs w:val="28"/>
                <w:lang w:val="en-US" w:eastAsia="vi-VN"/>
              </w:rPr>
              <w:t xml:space="preserve">       </w:t>
            </w:r>
            <w:r w:rsidRPr="00B24F4F">
              <w:rPr>
                <w:rFonts w:ascii="Times New Roman" w:eastAsia="Times New Roman" w:hAnsi="Times New Roman" w:cs="Times New Roman"/>
                <w:i/>
                <w:sz w:val="28"/>
                <w:szCs w:val="28"/>
                <w:lang w:eastAsia="vi-VN"/>
              </w:rPr>
              <w:t>Bắc Ninh, ngày 2</w:t>
            </w:r>
            <w:r w:rsidR="00D338A4" w:rsidRPr="00B24F4F">
              <w:rPr>
                <w:rFonts w:ascii="Times New Roman" w:eastAsia="Times New Roman" w:hAnsi="Times New Roman" w:cs="Times New Roman"/>
                <w:i/>
                <w:sz w:val="28"/>
                <w:szCs w:val="28"/>
                <w:lang w:val="en-US" w:eastAsia="vi-VN"/>
              </w:rPr>
              <w:t>8</w:t>
            </w:r>
            <w:r w:rsidRPr="00B24F4F">
              <w:rPr>
                <w:rFonts w:ascii="Times New Roman" w:eastAsia="Times New Roman" w:hAnsi="Times New Roman" w:cs="Times New Roman"/>
                <w:i/>
                <w:sz w:val="28"/>
                <w:szCs w:val="28"/>
                <w:lang w:eastAsia="vi-VN"/>
              </w:rPr>
              <w:t xml:space="preserve"> tháng </w:t>
            </w:r>
            <w:r w:rsidR="00D338A4" w:rsidRPr="00B24F4F">
              <w:rPr>
                <w:rFonts w:ascii="Times New Roman" w:eastAsia="Times New Roman" w:hAnsi="Times New Roman" w:cs="Times New Roman"/>
                <w:i/>
                <w:sz w:val="28"/>
                <w:szCs w:val="28"/>
                <w:lang w:val="en-US" w:eastAsia="vi-VN"/>
              </w:rPr>
              <w:t>7</w:t>
            </w:r>
            <w:r w:rsidRPr="00B24F4F">
              <w:rPr>
                <w:rFonts w:ascii="Times New Roman" w:eastAsia="Times New Roman" w:hAnsi="Times New Roman" w:cs="Times New Roman"/>
                <w:i/>
                <w:sz w:val="28"/>
                <w:szCs w:val="28"/>
                <w:lang w:eastAsia="vi-VN"/>
              </w:rPr>
              <w:t xml:space="preserve"> năm 2020</w:t>
            </w:r>
          </w:p>
        </w:tc>
      </w:tr>
    </w:tbl>
    <w:p w:rsidR="00547820" w:rsidRPr="00B24F4F" w:rsidRDefault="00547820">
      <w:pPr>
        <w:rPr>
          <w:rFonts w:ascii="Times New Roman" w:hAnsi="Times New Roman" w:cs="Times New Roman"/>
        </w:rPr>
      </w:pPr>
    </w:p>
    <w:p w:rsidR="004662BB" w:rsidRPr="00B24F4F" w:rsidRDefault="00547820" w:rsidP="00D338A4">
      <w:pPr>
        <w:tabs>
          <w:tab w:val="left" w:pos="2692"/>
        </w:tabs>
        <w:spacing w:after="0" w:line="264" w:lineRule="auto"/>
        <w:rPr>
          <w:rFonts w:ascii="Times New Roman" w:hAnsi="Times New Roman" w:cs="Times New Roman"/>
          <w:b/>
          <w:sz w:val="30"/>
          <w:szCs w:val="28"/>
        </w:rPr>
      </w:pPr>
      <w:r w:rsidRPr="00B24F4F">
        <w:rPr>
          <w:rFonts w:ascii="Times New Roman" w:hAnsi="Times New Roman" w:cs="Times New Roman"/>
          <w:b/>
          <w:sz w:val="24"/>
        </w:rPr>
        <w:t xml:space="preserve">                                 </w:t>
      </w:r>
      <w:r w:rsidRPr="00B24F4F">
        <w:rPr>
          <w:rFonts w:ascii="Times New Roman" w:hAnsi="Times New Roman" w:cs="Times New Roman"/>
          <w:b/>
          <w:sz w:val="30"/>
          <w:szCs w:val="28"/>
        </w:rPr>
        <w:t>Kính gửi: Hội Nông dân các huyện, Thị xã, Thành phố</w:t>
      </w:r>
    </w:p>
    <w:p w:rsidR="00D338A4" w:rsidRPr="00B24F4F" w:rsidRDefault="00D338A4" w:rsidP="00D338A4">
      <w:pPr>
        <w:tabs>
          <w:tab w:val="left" w:pos="2692"/>
        </w:tabs>
        <w:spacing w:after="0" w:line="264" w:lineRule="auto"/>
        <w:rPr>
          <w:rFonts w:ascii="Times New Roman" w:hAnsi="Times New Roman" w:cs="Times New Roman"/>
          <w:b/>
          <w:sz w:val="24"/>
        </w:rPr>
      </w:pPr>
    </w:p>
    <w:p w:rsidR="00547820" w:rsidRPr="00B24F4F" w:rsidRDefault="00547820" w:rsidP="00D338A4">
      <w:pPr>
        <w:spacing w:after="0" w:line="264" w:lineRule="auto"/>
        <w:ind w:right="-23" w:firstLine="720"/>
        <w:jc w:val="both"/>
        <w:rPr>
          <w:rFonts w:ascii="Times New Roman" w:eastAsia="Times New Roman" w:hAnsi="Times New Roman" w:cs="Times New Roman"/>
          <w:sz w:val="28"/>
          <w:szCs w:val="28"/>
          <w:lang w:eastAsia="vi-VN"/>
        </w:rPr>
      </w:pPr>
      <w:r w:rsidRPr="00B24F4F">
        <w:rPr>
          <w:rFonts w:ascii="Times New Roman" w:hAnsi="Times New Roman" w:cs="Times New Roman"/>
          <w:sz w:val="28"/>
          <w:szCs w:val="28"/>
        </w:rPr>
        <w:t xml:space="preserve">Thực hiện Công văn số 181-CV/BTGTU ngày 27/7/2020 của Ban Tuyên giáo Tỉnh uỷ về việc tuyên truyền phòng, chống dịch bệnh Covid-19. Ban Thường vụ Hội Nông dân tỉnh </w:t>
      </w:r>
      <w:r w:rsidRPr="00B24F4F">
        <w:rPr>
          <w:rFonts w:ascii="Times New Roman" w:eastAsia="Times New Roman" w:hAnsi="Times New Roman" w:cs="Times New Roman"/>
          <w:sz w:val="28"/>
          <w:szCs w:val="28"/>
          <w:lang w:eastAsia="vi-VN"/>
        </w:rPr>
        <w:t xml:space="preserve">đề nghị </w:t>
      </w:r>
      <w:r w:rsidRPr="00B24F4F">
        <w:rPr>
          <w:rFonts w:ascii="Times New Roman" w:hAnsi="Times New Roman" w:cs="Times New Roman"/>
          <w:sz w:val="28"/>
          <w:szCs w:val="28"/>
        </w:rPr>
        <w:t xml:space="preserve">Ban Thường vụ </w:t>
      </w:r>
      <w:r w:rsidRPr="00B24F4F">
        <w:rPr>
          <w:rFonts w:ascii="Times New Roman" w:eastAsia="Times New Roman" w:hAnsi="Times New Roman" w:cs="Times New Roman"/>
          <w:iCs/>
          <w:sz w:val="28"/>
          <w:szCs w:val="28"/>
          <w:lang w:eastAsia="vi-VN"/>
        </w:rPr>
        <w:t>Hội Nông dân các huyện, thị xã, thành phố tập trung tuyên truyền như sau: </w:t>
      </w:r>
    </w:p>
    <w:p w:rsidR="00547820" w:rsidRPr="00B24F4F" w:rsidRDefault="00547820" w:rsidP="00D338A4">
      <w:pPr>
        <w:pStyle w:val="ListParagraph"/>
        <w:numPr>
          <w:ilvl w:val="0"/>
          <w:numId w:val="1"/>
        </w:numPr>
        <w:spacing w:after="0" w:line="264" w:lineRule="auto"/>
        <w:ind w:right="-23"/>
        <w:jc w:val="both"/>
        <w:rPr>
          <w:rFonts w:ascii="Times New Roman" w:eastAsia="Times New Roman" w:hAnsi="Times New Roman" w:cs="Times New Roman"/>
          <w:b/>
          <w:sz w:val="28"/>
          <w:szCs w:val="28"/>
          <w:lang w:val="en-US" w:eastAsia="vi-VN"/>
        </w:rPr>
      </w:pPr>
      <w:r w:rsidRPr="00B24F4F">
        <w:rPr>
          <w:rFonts w:ascii="Times New Roman" w:eastAsia="Times New Roman" w:hAnsi="Times New Roman" w:cs="Times New Roman"/>
          <w:b/>
          <w:sz w:val="28"/>
          <w:szCs w:val="28"/>
          <w:lang w:eastAsia="vi-VN"/>
        </w:rPr>
        <w:t>Nội dung tuyên truyền:</w:t>
      </w:r>
    </w:p>
    <w:p w:rsidR="00547820" w:rsidRPr="00B24F4F" w:rsidRDefault="00547820" w:rsidP="00D338A4">
      <w:pPr>
        <w:pStyle w:val="ListParagraph"/>
        <w:numPr>
          <w:ilvl w:val="0"/>
          <w:numId w:val="2"/>
        </w:numPr>
        <w:tabs>
          <w:tab w:val="left" w:pos="1134"/>
        </w:tabs>
        <w:spacing w:after="0" w:line="264" w:lineRule="auto"/>
        <w:ind w:left="0" w:right="-23" w:firstLine="851"/>
        <w:jc w:val="both"/>
        <w:rPr>
          <w:rFonts w:ascii="Times New Roman" w:eastAsia="Times New Roman" w:hAnsi="Times New Roman" w:cs="Times New Roman"/>
          <w:sz w:val="28"/>
          <w:szCs w:val="28"/>
          <w:lang w:val="en-US" w:eastAsia="vi-VN"/>
        </w:rPr>
      </w:pPr>
      <w:r w:rsidRPr="00B24F4F">
        <w:rPr>
          <w:rFonts w:ascii="Times New Roman" w:eastAsia="Times New Roman" w:hAnsi="Times New Roman" w:cs="Times New Roman"/>
          <w:sz w:val="28"/>
          <w:szCs w:val="28"/>
          <w:lang w:val="en-US" w:eastAsia="vi-VN"/>
        </w:rPr>
        <w:t>Tiếp tục tuyên truyền sâu rộng trong cán bộ, hội viên, nông dân các văn bản chỉ đạo cảu Trung ương, của tỉnh trong việc phòng, chống dịch bệnh Covid-19, trong đó tập trung t</w:t>
      </w:r>
      <w:r w:rsidR="002730B9" w:rsidRPr="00B24F4F">
        <w:rPr>
          <w:rFonts w:ascii="Times New Roman" w:eastAsia="Times New Roman" w:hAnsi="Times New Roman" w:cs="Times New Roman"/>
          <w:sz w:val="28"/>
          <w:szCs w:val="28"/>
          <w:lang w:val="en-US" w:eastAsia="vi-VN"/>
        </w:rPr>
        <w:t>uyên truyền nội dung Thông báo K</w:t>
      </w:r>
      <w:r w:rsidRPr="00B24F4F">
        <w:rPr>
          <w:rFonts w:ascii="Times New Roman" w:eastAsia="Times New Roman" w:hAnsi="Times New Roman" w:cs="Times New Roman"/>
          <w:sz w:val="28"/>
          <w:szCs w:val="28"/>
          <w:lang w:val="en-US" w:eastAsia="vi-VN"/>
        </w:rPr>
        <w:t>ết luậ</w:t>
      </w:r>
      <w:r w:rsidR="00D23F37" w:rsidRPr="00B24F4F">
        <w:rPr>
          <w:rFonts w:ascii="Times New Roman" w:eastAsia="Times New Roman" w:hAnsi="Times New Roman" w:cs="Times New Roman"/>
          <w:sz w:val="28"/>
          <w:szCs w:val="28"/>
          <w:lang w:val="en-US" w:eastAsia="vi-VN"/>
        </w:rPr>
        <w:t>n</w:t>
      </w:r>
      <w:r w:rsidRPr="00B24F4F">
        <w:rPr>
          <w:rFonts w:ascii="Times New Roman" w:eastAsia="Times New Roman" w:hAnsi="Times New Roman" w:cs="Times New Roman"/>
          <w:sz w:val="28"/>
          <w:szCs w:val="28"/>
          <w:lang w:val="en-US" w:eastAsia="vi-VN"/>
        </w:rPr>
        <w:t xml:space="preserve"> số 172-TB/TW ngày 21/3/2020 của Bộ Chính trị; Lời kêu gọi c</w:t>
      </w:r>
      <w:r w:rsidR="00D23F37" w:rsidRPr="00B24F4F">
        <w:rPr>
          <w:rFonts w:ascii="Times New Roman" w:eastAsia="Times New Roman" w:hAnsi="Times New Roman" w:cs="Times New Roman"/>
          <w:sz w:val="28"/>
          <w:szCs w:val="28"/>
          <w:lang w:val="en-US" w:eastAsia="vi-VN"/>
        </w:rPr>
        <w:t>ủa</w:t>
      </w:r>
      <w:r w:rsidRPr="00B24F4F">
        <w:rPr>
          <w:rFonts w:ascii="Times New Roman" w:eastAsia="Times New Roman" w:hAnsi="Times New Roman" w:cs="Times New Roman"/>
          <w:sz w:val="28"/>
          <w:szCs w:val="28"/>
          <w:lang w:val="en-US" w:eastAsia="vi-VN"/>
        </w:rPr>
        <w:t xml:space="preserve"> Tổng Bí thư, Chủ tịch nước Nguyễn Phú Trọng; đặc biệt là nội dung Chỉ thị số 19/CT-TTg ngày 24/4/2020 của Thủ tướng Chính phủ về tiếp tục thực hiện</w:t>
      </w:r>
      <w:r w:rsidR="00D23F37" w:rsidRPr="00B24F4F">
        <w:rPr>
          <w:rFonts w:ascii="Times New Roman" w:eastAsia="Times New Roman" w:hAnsi="Times New Roman" w:cs="Times New Roman"/>
          <w:sz w:val="28"/>
          <w:szCs w:val="28"/>
          <w:lang w:val="en-US" w:eastAsia="vi-VN"/>
        </w:rPr>
        <w:t xml:space="preserve"> c</w:t>
      </w:r>
      <w:r w:rsidRPr="00B24F4F">
        <w:rPr>
          <w:rFonts w:ascii="Times New Roman" w:eastAsia="Times New Roman" w:hAnsi="Times New Roman" w:cs="Times New Roman"/>
          <w:sz w:val="28"/>
          <w:szCs w:val="28"/>
          <w:lang w:val="en-US" w:eastAsia="vi-VN"/>
        </w:rPr>
        <w:t>á</w:t>
      </w:r>
      <w:r w:rsidR="00D23F37" w:rsidRPr="00B24F4F">
        <w:rPr>
          <w:rFonts w:ascii="Times New Roman" w:eastAsia="Times New Roman" w:hAnsi="Times New Roman" w:cs="Times New Roman"/>
          <w:sz w:val="28"/>
          <w:szCs w:val="28"/>
          <w:lang w:val="en-US" w:eastAsia="vi-VN"/>
        </w:rPr>
        <w:t>c</w:t>
      </w:r>
      <w:r w:rsidRPr="00B24F4F">
        <w:rPr>
          <w:rFonts w:ascii="Times New Roman" w:eastAsia="Times New Roman" w:hAnsi="Times New Roman" w:cs="Times New Roman"/>
          <w:sz w:val="28"/>
          <w:szCs w:val="28"/>
          <w:lang w:val="en-US" w:eastAsia="vi-VN"/>
        </w:rPr>
        <w:t xml:space="preserve"> biện pháp, phòng chống dịch Covid-19 trong tình hình mới; Kết luận của Thủ tướng Chính phủ tại cuộc họp Thường trực Chính phủ ngày 25/5/2020 về phòng chống dịch b</w:t>
      </w:r>
      <w:r w:rsidR="00D23F37" w:rsidRPr="00B24F4F">
        <w:rPr>
          <w:rFonts w:ascii="Times New Roman" w:eastAsia="Times New Roman" w:hAnsi="Times New Roman" w:cs="Times New Roman"/>
          <w:sz w:val="28"/>
          <w:szCs w:val="28"/>
          <w:lang w:val="en-US" w:eastAsia="vi-VN"/>
        </w:rPr>
        <w:t>ệ</w:t>
      </w:r>
      <w:r w:rsidRPr="00B24F4F">
        <w:rPr>
          <w:rFonts w:ascii="Times New Roman" w:eastAsia="Times New Roman" w:hAnsi="Times New Roman" w:cs="Times New Roman"/>
          <w:sz w:val="28"/>
          <w:szCs w:val="28"/>
          <w:lang w:val="en-US" w:eastAsia="vi-VN"/>
        </w:rPr>
        <w:t>nh Covid-19; Công văn (hoả tốc) số 16/CV-BCĐ ngày 25/7/2020 của Ban Chỉ đạo phòng, chống dịch Covid-19 tỉnh</w:t>
      </w:r>
      <w:r w:rsidR="00EB3476" w:rsidRPr="00B24F4F">
        <w:rPr>
          <w:rFonts w:ascii="Times New Roman" w:eastAsia="Times New Roman" w:hAnsi="Times New Roman" w:cs="Times New Roman"/>
          <w:sz w:val="28"/>
          <w:szCs w:val="28"/>
          <w:lang w:val="en-US" w:eastAsia="vi-VN"/>
        </w:rPr>
        <w:t xml:space="preserve"> Bắc Ninh.</w:t>
      </w:r>
    </w:p>
    <w:p w:rsidR="00547820" w:rsidRPr="00B24F4F" w:rsidRDefault="00547820" w:rsidP="00D338A4">
      <w:pPr>
        <w:pStyle w:val="ListParagraph"/>
        <w:numPr>
          <w:ilvl w:val="0"/>
          <w:numId w:val="2"/>
        </w:numPr>
        <w:tabs>
          <w:tab w:val="left" w:pos="1134"/>
        </w:tabs>
        <w:spacing w:after="0" w:line="264" w:lineRule="auto"/>
        <w:ind w:left="0" w:right="-23" w:firstLine="851"/>
        <w:jc w:val="both"/>
        <w:rPr>
          <w:rFonts w:ascii="Times New Roman" w:eastAsia="Times New Roman" w:hAnsi="Times New Roman" w:cs="Times New Roman"/>
          <w:sz w:val="28"/>
          <w:szCs w:val="28"/>
          <w:lang w:val="en-US" w:eastAsia="vi-VN"/>
        </w:rPr>
      </w:pPr>
      <w:r w:rsidRPr="00B24F4F">
        <w:rPr>
          <w:rFonts w:ascii="Times New Roman" w:eastAsia="Times New Roman" w:hAnsi="Times New Roman" w:cs="Times New Roman"/>
          <w:sz w:val="28"/>
          <w:szCs w:val="28"/>
          <w:lang w:val="en-US" w:eastAsia="vi-VN"/>
        </w:rPr>
        <w:t xml:space="preserve">Tuyên truyền, phổ biến các </w:t>
      </w:r>
      <w:r w:rsidR="00435736" w:rsidRPr="00B24F4F">
        <w:rPr>
          <w:rFonts w:ascii="Times New Roman" w:eastAsia="Times New Roman" w:hAnsi="Times New Roman" w:cs="Times New Roman"/>
          <w:sz w:val="28"/>
          <w:szCs w:val="28"/>
          <w:lang w:val="en-US" w:eastAsia="vi-VN"/>
        </w:rPr>
        <w:t>biện pháp phòng chống dịch bệnh; t</w:t>
      </w:r>
      <w:r w:rsidRPr="00B24F4F">
        <w:rPr>
          <w:rFonts w:ascii="Times New Roman" w:eastAsia="Times New Roman" w:hAnsi="Times New Roman" w:cs="Times New Roman"/>
          <w:sz w:val="28"/>
          <w:szCs w:val="28"/>
          <w:lang w:val="en-US" w:eastAsia="vi-VN"/>
        </w:rPr>
        <w:t xml:space="preserve">uyên truyền để </w:t>
      </w:r>
      <w:r w:rsidR="00D23F37" w:rsidRPr="00B24F4F">
        <w:rPr>
          <w:rFonts w:ascii="Times New Roman" w:eastAsia="Times New Roman" w:hAnsi="Times New Roman" w:cs="Times New Roman"/>
          <w:sz w:val="28"/>
          <w:szCs w:val="28"/>
          <w:lang w:val="en-US" w:eastAsia="vi-VN"/>
        </w:rPr>
        <w:t xml:space="preserve">cán bộ, hội viên, nông dân và </w:t>
      </w:r>
      <w:r w:rsidRPr="00B24F4F">
        <w:rPr>
          <w:rFonts w:ascii="Times New Roman" w:eastAsia="Times New Roman" w:hAnsi="Times New Roman" w:cs="Times New Roman"/>
          <w:sz w:val="28"/>
          <w:szCs w:val="28"/>
          <w:lang w:val="en-US" w:eastAsia="vi-VN"/>
        </w:rPr>
        <w:t>người dân không chủ quan, mất cảnh giác, nâng cao ý thức tự bảo vệ mình, bảo vệ cộng đồng, thực hiện đúng và đầy đủ các quy định về phòng, chống dịch Covid-19; khuyến cáo người dân đeo khẩu trang khi ra ngoài, giữ khoảng cách an toàn khi giao tiếp tại nơi đông người, thường xuyên thực hiện rửa tay sát khuẩn bảo đảm vệ sinh cá nhân… Tuyên truyền, vận động người dân khi phát hiện hoặc nghi ngờ trường hợp nhập cảnh trái phép trong cộng đồng, cơ sở lưu trú, kịp thời thông báo cho chính quyền địa phương để có biện pháp xử lý.</w:t>
      </w:r>
    </w:p>
    <w:p w:rsidR="00547820" w:rsidRPr="00B24F4F" w:rsidRDefault="00547820" w:rsidP="00D338A4">
      <w:pPr>
        <w:pStyle w:val="ListParagraph"/>
        <w:numPr>
          <w:ilvl w:val="0"/>
          <w:numId w:val="2"/>
        </w:numPr>
        <w:tabs>
          <w:tab w:val="left" w:pos="1134"/>
        </w:tabs>
        <w:spacing w:after="0" w:line="264" w:lineRule="auto"/>
        <w:ind w:left="0" w:right="-23" w:firstLine="851"/>
        <w:jc w:val="both"/>
        <w:rPr>
          <w:rFonts w:ascii="Times New Roman" w:eastAsia="Times New Roman" w:hAnsi="Times New Roman" w:cs="Times New Roman"/>
          <w:sz w:val="28"/>
          <w:szCs w:val="28"/>
          <w:lang w:val="en-US" w:eastAsia="vi-VN"/>
        </w:rPr>
      </w:pPr>
      <w:r w:rsidRPr="00B24F4F">
        <w:rPr>
          <w:rFonts w:ascii="Times New Roman" w:eastAsia="Times New Roman" w:hAnsi="Times New Roman" w:cs="Times New Roman"/>
          <w:sz w:val="28"/>
          <w:szCs w:val="28"/>
          <w:lang w:val="en-US" w:eastAsia="vi-VN"/>
        </w:rPr>
        <w:t>Yêu cầu những người từ Đà Nằng về địa phương trong vòng 14 ngày (từ sau ngày 12/7 đến nay) phải thực hiện khai báo y tế và tự cách ly, theo dõi sức khoẻ 14 ngày tại nhà. Đối với trường hợp có các triệu chứng bất thường như sốt, ho, khó thở… phải đến ngay cơ sở y tế để được khám, theo dõi sức khoẻ theo quy định. Mọi người dân khi phát hiện các trường hợp trên địa bàn đi về từ Đà Nẵng trong vòng 14 ngày qua không tự giác khai báo với chính quyền thì kịp thời thông báo cho chính quyền địa phương để có các biện pháp cách ly y tế theo quy định.</w:t>
      </w:r>
    </w:p>
    <w:p w:rsidR="00547820" w:rsidRPr="00B24F4F" w:rsidRDefault="00547820" w:rsidP="00D338A4">
      <w:pPr>
        <w:pStyle w:val="ListParagraph"/>
        <w:numPr>
          <w:ilvl w:val="0"/>
          <w:numId w:val="2"/>
        </w:numPr>
        <w:tabs>
          <w:tab w:val="left" w:pos="1134"/>
        </w:tabs>
        <w:spacing w:after="0" w:line="264" w:lineRule="auto"/>
        <w:ind w:left="0" w:right="-23" w:firstLine="851"/>
        <w:jc w:val="both"/>
        <w:rPr>
          <w:rFonts w:ascii="Times New Roman" w:eastAsia="Times New Roman" w:hAnsi="Times New Roman" w:cs="Times New Roman"/>
          <w:sz w:val="28"/>
          <w:szCs w:val="28"/>
          <w:lang w:val="en-US" w:eastAsia="vi-VN"/>
        </w:rPr>
      </w:pPr>
      <w:r w:rsidRPr="00B24F4F">
        <w:rPr>
          <w:rFonts w:ascii="Times New Roman" w:eastAsia="Times New Roman" w:hAnsi="Times New Roman" w:cs="Times New Roman"/>
          <w:sz w:val="28"/>
          <w:szCs w:val="28"/>
          <w:lang w:val="en-US" w:eastAsia="vi-VN"/>
        </w:rPr>
        <w:t>Khuyến cáo người dân trên địa bàn dừng các chuy</w:t>
      </w:r>
      <w:r w:rsidR="00D338A4" w:rsidRPr="00B24F4F">
        <w:rPr>
          <w:rFonts w:ascii="Times New Roman" w:eastAsia="Times New Roman" w:hAnsi="Times New Roman" w:cs="Times New Roman"/>
          <w:sz w:val="28"/>
          <w:szCs w:val="28"/>
          <w:lang w:val="en-US" w:eastAsia="vi-VN"/>
        </w:rPr>
        <w:t>ế</w:t>
      </w:r>
      <w:r w:rsidRPr="00B24F4F">
        <w:rPr>
          <w:rFonts w:ascii="Times New Roman" w:eastAsia="Times New Roman" w:hAnsi="Times New Roman" w:cs="Times New Roman"/>
          <w:sz w:val="28"/>
          <w:szCs w:val="28"/>
          <w:lang w:val="en-US" w:eastAsia="vi-VN"/>
        </w:rPr>
        <w:t>n tham quan, du lịch, thăm thân nhân và những công việc không cần thiết khác đến Thành phố Đà Nẵng và tỉnh Quảng Ngãi.</w:t>
      </w:r>
    </w:p>
    <w:p w:rsidR="00547820" w:rsidRPr="00B24F4F" w:rsidRDefault="00547820" w:rsidP="00D338A4">
      <w:pPr>
        <w:pStyle w:val="ListParagraph"/>
        <w:numPr>
          <w:ilvl w:val="0"/>
          <w:numId w:val="2"/>
        </w:numPr>
        <w:tabs>
          <w:tab w:val="left" w:pos="1134"/>
        </w:tabs>
        <w:spacing w:after="0" w:line="264" w:lineRule="auto"/>
        <w:ind w:left="0" w:right="-23" w:firstLine="851"/>
        <w:jc w:val="both"/>
        <w:rPr>
          <w:rFonts w:ascii="Times New Roman" w:eastAsia="Times New Roman" w:hAnsi="Times New Roman" w:cs="Times New Roman"/>
          <w:sz w:val="28"/>
          <w:szCs w:val="28"/>
          <w:lang w:val="en-US" w:eastAsia="vi-VN"/>
        </w:rPr>
      </w:pPr>
      <w:r w:rsidRPr="00B24F4F">
        <w:rPr>
          <w:rFonts w:ascii="Times New Roman" w:eastAsia="Times New Roman" w:hAnsi="Times New Roman" w:cs="Times New Roman"/>
          <w:sz w:val="28"/>
          <w:szCs w:val="28"/>
          <w:lang w:val="en-US" w:eastAsia="vi-VN"/>
        </w:rPr>
        <w:lastRenderedPageBreak/>
        <w:t>Tuyên truyền, thông tin kịp thời, minh bạch tới người dân về tình hình dịch bệnh, xử lý nghiêm những người đưa thông tin sai sự thật, ảnh hưởng tới công tác phòng, chống dịch bệnh.</w:t>
      </w:r>
    </w:p>
    <w:p w:rsidR="00D338A4" w:rsidRPr="00B24F4F" w:rsidRDefault="00D338A4" w:rsidP="00D338A4">
      <w:pPr>
        <w:spacing w:after="0" w:line="264" w:lineRule="auto"/>
        <w:ind w:right="-23"/>
        <w:jc w:val="both"/>
        <w:rPr>
          <w:rFonts w:ascii="Times New Roman" w:eastAsia="Times New Roman" w:hAnsi="Times New Roman" w:cs="Times New Roman"/>
          <w:b/>
          <w:sz w:val="28"/>
          <w:szCs w:val="28"/>
          <w:lang w:val="en-US" w:eastAsia="vi-VN"/>
        </w:rPr>
      </w:pPr>
      <w:r w:rsidRPr="00B24F4F">
        <w:rPr>
          <w:rFonts w:ascii="Times New Roman" w:eastAsia="Times New Roman" w:hAnsi="Times New Roman" w:cs="Times New Roman"/>
          <w:b/>
          <w:iCs/>
          <w:sz w:val="28"/>
          <w:szCs w:val="28"/>
          <w:lang w:val="en-US" w:eastAsia="vi-VN"/>
        </w:rPr>
        <w:t xml:space="preserve">             </w:t>
      </w:r>
      <w:r w:rsidRPr="00B24F4F">
        <w:rPr>
          <w:rFonts w:ascii="Times New Roman" w:eastAsia="Times New Roman" w:hAnsi="Times New Roman" w:cs="Times New Roman"/>
          <w:b/>
          <w:iCs/>
          <w:sz w:val="28"/>
          <w:szCs w:val="28"/>
          <w:lang w:eastAsia="vi-VN"/>
        </w:rPr>
        <w:t>2. Hình thức và tổ chức thực hiện tuyên truyền</w:t>
      </w:r>
    </w:p>
    <w:p w:rsidR="00D23F37" w:rsidRPr="00B24F4F" w:rsidRDefault="00D23F37" w:rsidP="00D338A4">
      <w:pPr>
        <w:spacing w:after="0" w:line="264" w:lineRule="auto"/>
        <w:ind w:right="-23" w:firstLine="851"/>
        <w:jc w:val="both"/>
        <w:rPr>
          <w:rFonts w:ascii="Times New Roman" w:eastAsia="Times New Roman" w:hAnsi="Times New Roman" w:cs="Times New Roman"/>
          <w:b/>
          <w:sz w:val="28"/>
          <w:szCs w:val="28"/>
          <w:lang w:val="en-US" w:eastAsia="vi-VN"/>
        </w:rPr>
      </w:pPr>
      <w:r w:rsidRPr="00B24F4F">
        <w:rPr>
          <w:rFonts w:ascii="Times New Roman" w:eastAsia="Times New Roman" w:hAnsi="Times New Roman" w:cs="Times New Roman"/>
          <w:sz w:val="28"/>
          <w:szCs w:val="28"/>
          <w:lang w:eastAsia="vi-VN"/>
        </w:rPr>
        <w:t>- Chủ động phối hợp với các cơ quan, đơn vị liên quan phổ biến, tuyên truyền nâng cao nhận thức cho cán bộ, hội viên, nông dân để thực hiện đồng bộ các giải pháp phòng, chống dịch, phát huy vai trò, trách nhiệm của mỗi người dân trong việc bảo vệ và nâng cao sức khỏe của bản thân, gia đình và cộng đồng</w:t>
      </w:r>
      <w:r w:rsidR="002730B9" w:rsidRPr="00B24F4F">
        <w:rPr>
          <w:rFonts w:ascii="Times New Roman" w:eastAsia="Times New Roman" w:hAnsi="Times New Roman" w:cs="Times New Roman"/>
          <w:sz w:val="28"/>
          <w:szCs w:val="28"/>
          <w:lang w:val="en-US" w:eastAsia="vi-VN"/>
        </w:rPr>
        <w:t>.</w:t>
      </w:r>
      <w:r w:rsidRPr="00B24F4F">
        <w:rPr>
          <w:rFonts w:ascii="Times New Roman" w:eastAsia="Times New Roman" w:hAnsi="Times New Roman" w:cs="Times New Roman"/>
          <w:sz w:val="28"/>
          <w:szCs w:val="28"/>
          <w:lang w:eastAsia="vi-VN"/>
        </w:rPr>
        <w:t> </w:t>
      </w:r>
    </w:p>
    <w:p w:rsidR="00D23F37" w:rsidRPr="00B24F4F" w:rsidRDefault="00D23F37" w:rsidP="00D338A4">
      <w:pPr>
        <w:spacing w:after="0" w:line="264" w:lineRule="auto"/>
        <w:ind w:right="-23" w:firstLine="851"/>
        <w:jc w:val="both"/>
        <w:rPr>
          <w:rFonts w:ascii="Times New Roman" w:eastAsia="Times New Roman" w:hAnsi="Times New Roman" w:cs="Times New Roman"/>
          <w:sz w:val="28"/>
          <w:szCs w:val="28"/>
          <w:lang w:val="en-US" w:eastAsia="vi-VN"/>
        </w:rPr>
      </w:pPr>
      <w:r w:rsidRPr="00B24F4F">
        <w:rPr>
          <w:rFonts w:ascii="Times New Roman" w:eastAsia="Times New Roman" w:hAnsi="Times New Roman" w:cs="Times New Roman"/>
          <w:sz w:val="28"/>
          <w:szCs w:val="28"/>
          <w:lang w:eastAsia="vi-VN"/>
        </w:rPr>
        <w:t xml:space="preserve">- Đẩy mạnh </w:t>
      </w:r>
      <w:r w:rsidR="003A0581" w:rsidRPr="00B24F4F">
        <w:rPr>
          <w:rFonts w:ascii="Times New Roman" w:eastAsia="Times New Roman" w:hAnsi="Times New Roman" w:cs="Times New Roman"/>
          <w:sz w:val="28"/>
          <w:szCs w:val="28"/>
          <w:lang w:val="en-US" w:eastAsia="vi-VN"/>
        </w:rPr>
        <w:t xml:space="preserve">phối hợp </w:t>
      </w:r>
      <w:r w:rsidRPr="00B24F4F">
        <w:rPr>
          <w:rFonts w:ascii="Times New Roman" w:eastAsia="Times New Roman" w:hAnsi="Times New Roman" w:cs="Times New Roman"/>
          <w:sz w:val="28"/>
          <w:szCs w:val="28"/>
          <w:lang w:eastAsia="vi-VN"/>
        </w:rPr>
        <w:t xml:space="preserve">tuyên truyền trên </w:t>
      </w:r>
      <w:r w:rsidR="002730B9" w:rsidRPr="00B24F4F">
        <w:rPr>
          <w:rFonts w:ascii="Times New Roman" w:eastAsia="Times New Roman" w:hAnsi="Times New Roman" w:cs="Times New Roman"/>
          <w:sz w:val="28"/>
          <w:szCs w:val="28"/>
          <w:lang w:val="en-US" w:eastAsia="vi-VN"/>
        </w:rPr>
        <w:t>b</w:t>
      </w:r>
      <w:r w:rsidRPr="00B24F4F">
        <w:rPr>
          <w:rFonts w:ascii="Times New Roman" w:eastAsia="Times New Roman" w:hAnsi="Times New Roman" w:cs="Times New Roman"/>
          <w:sz w:val="28"/>
          <w:szCs w:val="28"/>
          <w:lang w:eastAsia="vi-VN"/>
        </w:rPr>
        <w:t xml:space="preserve">áo, </w:t>
      </w:r>
      <w:r w:rsidR="002730B9" w:rsidRPr="00B24F4F">
        <w:rPr>
          <w:rFonts w:ascii="Times New Roman" w:eastAsia="Times New Roman" w:hAnsi="Times New Roman" w:cs="Times New Roman"/>
          <w:sz w:val="28"/>
          <w:szCs w:val="28"/>
          <w:lang w:val="en-US" w:eastAsia="vi-VN"/>
        </w:rPr>
        <w:t>đ</w:t>
      </w:r>
      <w:r w:rsidRPr="00B24F4F">
        <w:rPr>
          <w:rFonts w:ascii="Times New Roman" w:eastAsia="Times New Roman" w:hAnsi="Times New Roman" w:cs="Times New Roman"/>
          <w:sz w:val="28"/>
          <w:szCs w:val="28"/>
          <w:lang w:eastAsia="vi-VN"/>
        </w:rPr>
        <w:t xml:space="preserve">ài </w:t>
      </w:r>
      <w:r w:rsidR="002730B9" w:rsidRPr="00B24F4F">
        <w:rPr>
          <w:rFonts w:ascii="Times New Roman" w:eastAsia="Times New Roman" w:hAnsi="Times New Roman" w:cs="Times New Roman"/>
          <w:sz w:val="28"/>
          <w:szCs w:val="28"/>
          <w:lang w:val="en-US" w:eastAsia="vi-VN"/>
        </w:rPr>
        <w:t>p</w:t>
      </w:r>
      <w:r w:rsidRPr="00B24F4F">
        <w:rPr>
          <w:rFonts w:ascii="Times New Roman" w:eastAsia="Times New Roman" w:hAnsi="Times New Roman" w:cs="Times New Roman"/>
          <w:sz w:val="28"/>
          <w:szCs w:val="28"/>
          <w:lang w:eastAsia="vi-VN"/>
        </w:rPr>
        <w:t>hát thanh huyện, thị xã, thành phố; hệ thống truyền thanh cơ sở</w:t>
      </w:r>
      <w:r w:rsidR="003A0581" w:rsidRPr="00B24F4F">
        <w:rPr>
          <w:rFonts w:ascii="Times New Roman" w:eastAsia="Times New Roman" w:hAnsi="Times New Roman" w:cs="Times New Roman"/>
          <w:sz w:val="28"/>
          <w:szCs w:val="28"/>
          <w:lang w:eastAsia="vi-VN"/>
        </w:rPr>
        <w:t xml:space="preserve">; tuyên truyền trên </w:t>
      </w:r>
      <w:r w:rsidR="003A0581" w:rsidRPr="00B24F4F">
        <w:rPr>
          <w:rFonts w:ascii="Times New Roman" w:eastAsia="Times New Roman" w:hAnsi="Times New Roman" w:cs="Times New Roman"/>
          <w:sz w:val="28"/>
          <w:szCs w:val="28"/>
          <w:lang w:val="en-US" w:eastAsia="vi-VN"/>
        </w:rPr>
        <w:t>T</w:t>
      </w:r>
      <w:r w:rsidR="003A0581" w:rsidRPr="00B24F4F">
        <w:rPr>
          <w:rFonts w:ascii="Times New Roman" w:eastAsia="Times New Roman" w:hAnsi="Times New Roman" w:cs="Times New Roman"/>
          <w:sz w:val="28"/>
          <w:szCs w:val="28"/>
          <w:lang w:eastAsia="vi-VN"/>
        </w:rPr>
        <w:t xml:space="preserve">rang </w:t>
      </w:r>
      <w:r w:rsidR="003A0581" w:rsidRPr="00B24F4F">
        <w:rPr>
          <w:rFonts w:ascii="Times New Roman" w:eastAsia="Times New Roman" w:hAnsi="Times New Roman" w:cs="Times New Roman"/>
          <w:sz w:val="28"/>
          <w:szCs w:val="28"/>
          <w:lang w:val="en-US" w:eastAsia="vi-VN"/>
        </w:rPr>
        <w:t>T</w:t>
      </w:r>
      <w:r w:rsidRPr="00B24F4F">
        <w:rPr>
          <w:rFonts w:ascii="Times New Roman" w:eastAsia="Times New Roman" w:hAnsi="Times New Roman" w:cs="Times New Roman"/>
          <w:sz w:val="28"/>
          <w:szCs w:val="28"/>
          <w:lang w:eastAsia="vi-VN"/>
        </w:rPr>
        <w:t xml:space="preserve">hông tin điện tử của Hội; tuyên truyền thông qua sinh hoạt của Hội; vận động cán bộ, hội viên, nông dân tích cực tham gia công tác phòng chống dịch ở các cơ quan, đơn vị, địa bàn dân cư; thường xuyên đưa nội dung phòng, chống dịch vào trong các đợt sinh hoạt trong các cấp </w:t>
      </w:r>
      <w:r w:rsidRPr="00B24F4F">
        <w:rPr>
          <w:rFonts w:ascii="Times New Roman" w:eastAsia="Times New Roman" w:hAnsi="Times New Roman" w:cs="Times New Roman"/>
          <w:sz w:val="28"/>
          <w:szCs w:val="28"/>
          <w:lang w:val="en-US" w:eastAsia="vi-VN"/>
        </w:rPr>
        <w:t>H</w:t>
      </w:r>
      <w:r w:rsidRPr="00B24F4F">
        <w:rPr>
          <w:rFonts w:ascii="Times New Roman" w:eastAsia="Times New Roman" w:hAnsi="Times New Roman" w:cs="Times New Roman"/>
          <w:sz w:val="28"/>
          <w:szCs w:val="28"/>
          <w:lang w:eastAsia="vi-VN"/>
        </w:rPr>
        <w:t xml:space="preserve">ội. </w:t>
      </w:r>
    </w:p>
    <w:p w:rsidR="00D23F37" w:rsidRPr="00B24F4F" w:rsidRDefault="00D23F37" w:rsidP="00D338A4">
      <w:pPr>
        <w:spacing w:after="0" w:line="264" w:lineRule="auto"/>
        <w:ind w:right="-23" w:firstLine="851"/>
        <w:jc w:val="both"/>
        <w:rPr>
          <w:rFonts w:ascii="Times New Roman" w:eastAsia="Times New Roman" w:hAnsi="Times New Roman" w:cs="Times New Roman"/>
          <w:sz w:val="28"/>
          <w:szCs w:val="28"/>
          <w:lang w:val="en-US" w:eastAsia="vi-VN"/>
        </w:rPr>
      </w:pPr>
      <w:r w:rsidRPr="00B24F4F">
        <w:rPr>
          <w:rFonts w:ascii="Times New Roman" w:eastAsia="Times New Roman" w:hAnsi="Times New Roman" w:cs="Times New Roman"/>
          <w:sz w:val="28"/>
          <w:szCs w:val="28"/>
          <w:lang w:val="en-US" w:eastAsia="vi-VN"/>
        </w:rPr>
        <w:t xml:space="preserve">- </w:t>
      </w:r>
      <w:r w:rsidRPr="00B24F4F">
        <w:rPr>
          <w:rFonts w:ascii="Times New Roman" w:eastAsia="Times New Roman" w:hAnsi="Times New Roman" w:cs="Times New Roman"/>
          <w:sz w:val="28"/>
          <w:szCs w:val="28"/>
          <w:lang w:eastAsia="vi-VN"/>
        </w:rPr>
        <w:t>Phối hợp tuyên truyền bằng các hình thức trực quan như: băng rôn, pano, áp phích, truyền thông lưu động, phát tờ rơi, thông báo trên bảng tin tại các cơ quan, đơn vị, doanh nghiệp, trường học, khu dân cư; các ấn phẩm tuyên truyền....</w:t>
      </w:r>
    </w:p>
    <w:p w:rsidR="00D23F37" w:rsidRPr="00B24F4F" w:rsidRDefault="00D23F37" w:rsidP="00D338A4">
      <w:pPr>
        <w:spacing w:after="0" w:line="264" w:lineRule="auto"/>
        <w:ind w:right="-23" w:firstLine="851"/>
        <w:jc w:val="both"/>
        <w:rPr>
          <w:rFonts w:ascii="Times New Roman" w:eastAsia="Times New Roman" w:hAnsi="Times New Roman" w:cs="Times New Roman"/>
          <w:spacing w:val="-2"/>
          <w:sz w:val="28"/>
          <w:szCs w:val="28"/>
          <w:lang w:val="en-US" w:eastAsia="vi-VN"/>
        </w:rPr>
      </w:pPr>
      <w:r w:rsidRPr="00B24F4F">
        <w:rPr>
          <w:rFonts w:ascii="Times New Roman" w:eastAsia="Times New Roman" w:hAnsi="Times New Roman" w:cs="Times New Roman"/>
          <w:spacing w:val="-2"/>
          <w:sz w:val="28"/>
          <w:szCs w:val="28"/>
          <w:lang w:eastAsia="vi-VN"/>
        </w:rPr>
        <w:t>- Chủ động nắm bắt tình hình, tâm tư, nguyện vọng của cán bộ, hội viên, nông dân trong triển khai các biện pháp phòng chống dịch; nắm bắt tình hình dịch bệnh, kịp thời báo cáo, có phương án đề xuất xử lý hiệu quả các tình huống xảy ra; báo cáo thông tin chính xác cho cấp ủy, chính quyền, ngành chức năng tại địa phương, đơn vị</w:t>
      </w:r>
      <w:r w:rsidR="003A0581" w:rsidRPr="00B24F4F">
        <w:rPr>
          <w:rFonts w:ascii="Times New Roman" w:eastAsia="Times New Roman" w:hAnsi="Times New Roman" w:cs="Times New Roman"/>
          <w:spacing w:val="-2"/>
          <w:sz w:val="28"/>
          <w:szCs w:val="28"/>
          <w:lang w:val="en-US" w:eastAsia="vi-VN"/>
        </w:rPr>
        <w:t xml:space="preserve"> và Hội cấp trên</w:t>
      </w:r>
      <w:r w:rsidRPr="00B24F4F">
        <w:rPr>
          <w:rFonts w:ascii="Times New Roman" w:eastAsia="Times New Roman" w:hAnsi="Times New Roman" w:cs="Times New Roman"/>
          <w:spacing w:val="-2"/>
          <w:sz w:val="28"/>
          <w:szCs w:val="28"/>
          <w:lang w:eastAsia="vi-VN"/>
        </w:rPr>
        <w:t xml:space="preserve"> để kịp thời chỉ đạo việc tuyên truyền trên các phương tiện thông tin đại chúng về diễn biến tình hình phòng, chống dịch trên địa bàn tỉnh, toàn quốc và trên thế giới đến toàn thể nhân dân. </w:t>
      </w:r>
    </w:p>
    <w:p w:rsidR="00D338A4" w:rsidRPr="00B24F4F" w:rsidRDefault="00D338A4" w:rsidP="00D338A4">
      <w:pPr>
        <w:spacing w:after="0" w:line="264" w:lineRule="auto"/>
        <w:ind w:right="-23" w:firstLine="851"/>
        <w:jc w:val="both"/>
        <w:rPr>
          <w:rFonts w:ascii="Times New Roman" w:eastAsia="Times New Roman" w:hAnsi="Times New Roman" w:cs="Times New Roman"/>
          <w:sz w:val="28"/>
          <w:szCs w:val="28"/>
          <w:lang w:val="en-US" w:eastAsia="vi-VN"/>
        </w:rPr>
      </w:pPr>
      <w:r w:rsidRPr="00B24F4F">
        <w:rPr>
          <w:rFonts w:ascii="Times New Roman" w:eastAsia="Times New Roman" w:hAnsi="Times New Roman" w:cs="Times New Roman"/>
          <w:sz w:val="28"/>
          <w:szCs w:val="28"/>
          <w:lang w:eastAsia="vi-VN"/>
        </w:rPr>
        <w:t>Trong quá trình tổ chức tuyên truyền cần giữ mối liên hệ và phối hợp chặt chẽ với Ban Tuyên giáo cùng cấp; kịp thời cập nhật tình hình và báo cáo về Hội Nông dân tỉnh (qua Ban Tuyên huấn - ĐTCQ: 0222.3811.099; hoặc đồng chí Nguyễn Thị Linh Trưởng ban - ĐT 0913.964.381</w:t>
      </w:r>
      <w:r w:rsidRPr="00B24F4F">
        <w:rPr>
          <w:rFonts w:ascii="Times New Roman" w:eastAsia="Times New Roman" w:hAnsi="Times New Roman" w:cs="Times New Roman"/>
          <w:sz w:val="28"/>
          <w:szCs w:val="28"/>
          <w:lang w:val="en-US" w:eastAsia="vi-VN"/>
        </w:rPr>
        <w:t>./.</w:t>
      </w:r>
    </w:p>
    <w:p w:rsidR="00D338A4" w:rsidRPr="00B24F4F" w:rsidRDefault="00D338A4" w:rsidP="00D338A4">
      <w:pPr>
        <w:spacing w:after="0" w:line="264" w:lineRule="auto"/>
        <w:ind w:right="-23" w:firstLine="851"/>
        <w:jc w:val="both"/>
        <w:rPr>
          <w:rFonts w:ascii="Times New Roman" w:eastAsia="Times New Roman" w:hAnsi="Times New Roman" w:cs="Times New Roman"/>
          <w:sz w:val="28"/>
          <w:szCs w:val="28"/>
          <w:lang w:val="en-US" w:eastAsia="vi-VN"/>
        </w:rPr>
      </w:pPr>
    </w:p>
    <w:tbl>
      <w:tblPr>
        <w:tblW w:w="9923" w:type="dxa"/>
        <w:tblInd w:w="108" w:type="dxa"/>
        <w:tblLook w:val="04A0" w:firstRow="1" w:lastRow="0" w:firstColumn="1" w:lastColumn="0" w:noHBand="0" w:noVBand="1"/>
      </w:tblPr>
      <w:tblGrid>
        <w:gridCol w:w="5387"/>
        <w:gridCol w:w="4536"/>
      </w:tblGrid>
      <w:tr w:rsidR="00B24F4F" w:rsidRPr="00B24F4F" w:rsidTr="003A0581">
        <w:tc>
          <w:tcPr>
            <w:tcW w:w="5387" w:type="dxa"/>
          </w:tcPr>
          <w:p w:rsidR="00D338A4" w:rsidRPr="00B24F4F" w:rsidRDefault="00D338A4" w:rsidP="00B319ED">
            <w:pPr>
              <w:spacing w:after="0" w:line="370" w:lineRule="exact"/>
              <w:rPr>
                <w:rFonts w:ascii="Times New Roman" w:hAnsi="Times New Roman" w:cs="Times New Roman"/>
                <w:spacing w:val="-2"/>
                <w:sz w:val="28"/>
                <w:szCs w:val="28"/>
                <w:bdr w:val="none" w:sz="0" w:space="0" w:color="auto" w:frame="1"/>
                <w:lang w:eastAsia="vi-VN"/>
              </w:rPr>
            </w:pPr>
            <w:r w:rsidRPr="00B24F4F">
              <w:rPr>
                <w:rFonts w:ascii="Times New Roman" w:hAnsi="Times New Roman" w:cs="Times New Roman"/>
                <w:spacing w:val="-2"/>
                <w:sz w:val="28"/>
                <w:szCs w:val="28"/>
                <w:u w:val="single"/>
                <w:bdr w:val="none" w:sz="0" w:space="0" w:color="auto" w:frame="1"/>
                <w:lang w:eastAsia="vi-VN"/>
              </w:rPr>
              <w:t>Nơi nhận</w:t>
            </w:r>
            <w:r w:rsidRPr="00B24F4F">
              <w:rPr>
                <w:rFonts w:ascii="Times New Roman" w:hAnsi="Times New Roman" w:cs="Times New Roman"/>
                <w:spacing w:val="-2"/>
                <w:sz w:val="28"/>
                <w:szCs w:val="28"/>
                <w:bdr w:val="none" w:sz="0" w:space="0" w:color="auto" w:frame="1"/>
                <w:lang w:eastAsia="vi-VN"/>
              </w:rPr>
              <w:t>:</w:t>
            </w:r>
          </w:p>
          <w:p w:rsidR="002730B9" w:rsidRPr="00B24F4F" w:rsidRDefault="00D338A4" w:rsidP="00D338A4">
            <w:pPr>
              <w:spacing w:after="0" w:line="240" w:lineRule="auto"/>
              <w:rPr>
                <w:rFonts w:ascii="Times New Roman" w:hAnsi="Times New Roman" w:cs="Times New Roman"/>
                <w:spacing w:val="-2"/>
                <w:sz w:val="24"/>
                <w:szCs w:val="28"/>
                <w:bdr w:val="none" w:sz="0" w:space="0" w:color="auto" w:frame="1"/>
                <w:lang w:val="en-US" w:eastAsia="vi-VN"/>
              </w:rPr>
            </w:pPr>
            <w:r w:rsidRPr="00B24F4F">
              <w:rPr>
                <w:rFonts w:ascii="Times New Roman" w:hAnsi="Times New Roman" w:cs="Times New Roman"/>
                <w:spacing w:val="-2"/>
                <w:sz w:val="24"/>
                <w:szCs w:val="28"/>
                <w:bdr w:val="none" w:sz="0" w:space="0" w:color="auto" w:frame="1"/>
                <w:lang w:eastAsia="vi-VN"/>
              </w:rPr>
              <w:t xml:space="preserve">- Như k/g;  </w:t>
            </w:r>
          </w:p>
          <w:p w:rsidR="00D338A4" w:rsidRPr="00B24F4F" w:rsidRDefault="002730B9" w:rsidP="00D338A4">
            <w:pPr>
              <w:spacing w:after="0" w:line="240" w:lineRule="auto"/>
              <w:rPr>
                <w:rFonts w:ascii="Times New Roman" w:hAnsi="Times New Roman" w:cs="Times New Roman"/>
                <w:spacing w:val="-2"/>
                <w:sz w:val="24"/>
                <w:szCs w:val="28"/>
                <w:bdr w:val="none" w:sz="0" w:space="0" w:color="auto" w:frame="1"/>
                <w:lang w:eastAsia="vi-VN"/>
              </w:rPr>
            </w:pPr>
            <w:r w:rsidRPr="00B24F4F">
              <w:rPr>
                <w:rFonts w:ascii="Times New Roman" w:hAnsi="Times New Roman" w:cs="Times New Roman"/>
                <w:spacing w:val="-2"/>
                <w:sz w:val="24"/>
                <w:szCs w:val="28"/>
                <w:bdr w:val="none" w:sz="0" w:space="0" w:color="auto" w:frame="1"/>
                <w:lang w:val="en-US" w:eastAsia="vi-VN"/>
              </w:rPr>
              <w:t>- Ban Tuyên huấn TW HND Việt Nam</w:t>
            </w:r>
            <w:r w:rsidR="00D338A4" w:rsidRPr="00B24F4F">
              <w:rPr>
                <w:rFonts w:ascii="Times New Roman" w:hAnsi="Times New Roman" w:cs="Times New Roman"/>
                <w:spacing w:val="-2"/>
                <w:sz w:val="24"/>
                <w:szCs w:val="28"/>
                <w:bdr w:val="none" w:sz="0" w:space="0" w:color="auto" w:frame="1"/>
                <w:lang w:eastAsia="vi-VN"/>
              </w:rPr>
              <w:t xml:space="preserve"> </w:t>
            </w:r>
          </w:p>
          <w:p w:rsidR="00D338A4" w:rsidRPr="00B24F4F" w:rsidRDefault="00D338A4" w:rsidP="00D338A4">
            <w:pPr>
              <w:spacing w:after="0" w:line="240" w:lineRule="auto"/>
              <w:rPr>
                <w:rFonts w:ascii="Times New Roman" w:hAnsi="Times New Roman" w:cs="Times New Roman"/>
                <w:spacing w:val="-2"/>
                <w:sz w:val="24"/>
                <w:szCs w:val="28"/>
                <w:bdr w:val="none" w:sz="0" w:space="0" w:color="auto" w:frame="1"/>
                <w:lang w:eastAsia="vi-VN"/>
              </w:rPr>
            </w:pPr>
            <w:r w:rsidRPr="00B24F4F">
              <w:rPr>
                <w:rFonts w:ascii="Times New Roman" w:hAnsi="Times New Roman" w:cs="Times New Roman"/>
                <w:spacing w:val="-2"/>
                <w:sz w:val="24"/>
                <w:szCs w:val="28"/>
                <w:bdr w:val="none" w:sz="0" w:space="0" w:color="auto" w:frame="1"/>
                <w:lang w:eastAsia="vi-VN"/>
              </w:rPr>
              <w:t>- Ban Tuyên giáo Tỉnh ủy;</w:t>
            </w:r>
          </w:p>
          <w:p w:rsidR="00D338A4" w:rsidRPr="00B24F4F" w:rsidRDefault="00D338A4" w:rsidP="00D338A4">
            <w:pPr>
              <w:spacing w:after="0" w:line="240" w:lineRule="auto"/>
              <w:rPr>
                <w:rFonts w:ascii="Times New Roman" w:hAnsi="Times New Roman" w:cs="Times New Roman"/>
                <w:spacing w:val="-2"/>
                <w:sz w:val="24"/>
                <w:szCs w:val="28"/>
                <w:bdr w:val="none" w:sz="0" w:space="0" w:color="auto" w:frame="1"/>
                <w:lang w:eastAsia="vi-VN"/>
              </w:rPr>
            </w:pPr>
            <w:r w:rsidRPr="00B24F4F">
              <w:rPr>
                <w:rFonts w:ascii="Times New Roman" w:hAnsi="Times New Roman" w:cs="Times New Roman"/>
                <w:spacing w:val="-2"/>
                <w:sz w:val="24"/>
                <w:szCs w:val="28"/>
                <w:bdr w:val="none" w:sz="0" w:space="0" w:color="auto" w:frame="1"/>
                <w:lang w:eastAsia="vi-VN"/>
              </w:rPr>
              <w:t>- Ban Tuyên giáo ĐUK CCQ &amp; DN tỉnh;</w:t>
            </w:r>
          </w:p>
          <w:p w:rsidR="00D338A4" w:rsidRPr="00B24F4F" w:rsidRDefault="00D338A4" w:rsidP="00D338A4">
            <w:pPr>
              <w:spacing w:after="0" w:line="240" w:lineRule="auto"/>
              <w:rPr>
                <w:rFonts w:ascii="Times New Roman" w:hAnsi="Times New Roman" w:cs="Times New Roman"/>
                <w:spacing w:val="-2"/>
                <w:sz w:val="24"/>
                <w:szCs w:val="28"/>
                <w:bdr w:val="none" w:sz="0" w:space="0" w:color="auto" w:frame="1"/>
                <w:lang w:eastAsia="vi-VN"/>
              </w:rPr>
            </w:pPr>
            <w:r w:rsidRPr="00B24F4F">
              <w:rPr>
                <w:rFonts w:ascii="Times New Roman" w:hAnsi="Times New Roman" w:cs="Times New Roman"/>
                <w:spacing w:val="-2"/>
                <w:sz w:val="24"/>
                <w:szCs w:val="28"/>
                <w:bdr w:val="none" w:sz="0" w:space="0" w:color="auto" w:frame="1"/>
                <w:lang w:eastAsia="vi-VN"/>
              </w:rPr>
              <w:t>- TT HND tỉnh;</w:t>
            </w:r>
          </w:p>
          <w:p w:rsidR="00D338A4" w:rsidRPr="00B24F4F" w:rsidRDefault="00D338A4" w:rsidP="00D338A4">
            <w:pPr>
              <w:spacing w:after="0" w:line="240" w:lineRule="auto"/>
              <w:rPr>
                <w:rFonts w:ascii="Times New Roman" w:hAnsi="Times New Roman" w:cs="Times New Roman"/>
                <w:spacing w:val="-2"/>
                <w:sz w:val="24"/>
                <w:szCs w:val="28"/>
                <w:bdr w:val="none" w:sz="0" w:space="0" w:color="auto" w:frame="1"/>
                <w:lang w:eastAsia="vi-VN"/>
              </w:rPr>
            </w:pPr>
            <w:r w:rsidRPr="00B24F4F">
              <w:rPr>
                <w:rFonts w:ascii="Times New Roman" w:hAnsi="Times New Roman" w:cs="Times New Roman"/>
                <w:spacing w:val="-2"/>
                <w:sz w:val="24"/>
                <w:szCs w:val="28"/>
                <w:bdr w:val="none" w:sz="0" w:space="0" w:color="auto" w:frame="1"/>
                <w:lang w:eastAsia="vi-VN"/>
              </w:rPr>
              <w:t>- Các ban, đơn vị thuộc HND tỉnh;</w:t>
            </w:r>
          </w:p>
          <w:p w:rsidR="00D338A4" w:rsidRPr="00B24F4F" w:rsidRDefault="00D338A4" w:rsidP="00D338A4">
            <w:pPr>
              <w:spacing w:after="0" w:line="240" w:lineRule="auto"/>
              <w:rPr>
                <w:rFonts w:ascii="Times New Roman" w:hAnsi="Times New Roman" w:cs="Times New Roman"/>
                <w:spacing w:val="-2"/>
                <w:sz w:val="28"/>
                <w:szCs w:val="28"/>
                <w:bdr w:val="none" w:sz="0" w:space="0" w:color="auto" w:frame="1"/>
                <w:lang w:eastAsia="vi-VN"/>
              </w:rPr>
            </w:pPr>
            <w:r w:rsidRPr="00B24F4F">
              <w:rPr>
                <w:rFonts w:ascii="Times New Roman" w:hAnsi="Times New Roman" w:cs="Times New Roman"/>
                <w:spacing w:val="-2"/>
                <w:sz w:val="24"/>
                <w:szCs w:val="28"/>
                <w:bdr w:val="none" w:sz="0" w:space="0" w:color="auto" w:frame="1"/>
                <w:lang w:eastAsia="vi-VN"/>
              </w:rPr>
              <w:t>- Lưu: VT, Ban TH.</w:t>
            </w:r>
          </w:p>
        </w:tc>
        <w:tc>
          <w:tcPr>
            <w:tcW w:w="4536" w:type="dxa"/>
          </w:tcPr>
          <w:p w:rsidR="00D338A4" w:rsidRPr="00B24F4F" w:rsidRDefault="00D338A4" w:rsidP="00B319ED">
            <w:pPr>
              <w:spacing w:after="0" w:line="370" w:lineRule="exact"/>
              <w:jc w:val="center"/>
              <w:rPr>
                <w:rFonts w:ascii="Times New Roman" w:hAnsi="Times New Roman" w:cs="Times New Roman"/>
                <w:b/>
                <w:spacing w:val="-2"/>
                <w:sz w:val="28"/>
                <w:szCs w:val="28"/>
                <w:bdr w:val="none" w:sz="0" w:space="0" w:color="auto" w:frame="1"/>
                <w:lang w:eastAsia="vi-VN"/>
              </w:rPr>
            </w:pPr>
            <w:r w:rsidRPr="00B24F4F">
              <w:rPr>
                <w:rFonts w:ascii="Times New Roman" w:hAnsi="Times New Roman" w:cs="Times New Roman"/>
                <w:b/>
                <w:spacing w:val="-2"/>
                <w:sz w:val="28"/>
                <w:szCs w:val="28"/>
                <w:bdr w:val="none" w:sz="0" w:space="0" w:color="auto" w:frame="1"/>
                <w:lang w:eastAsia="vi-VN"/>
              </w:rPr>
              <w:t>T/M BAN THƯỜNG VỤ</w:t>
            </w:r>
          </w:p>
          <w:p w:rsidR="00D338A4" w:rsidRPr="00B24F4F" w:rsidRDefault="00D338A4" w:rsidP="00B319ED">
            <w:pPr>
              <w:spacing w:after="0" w:line="370" w:lineRule="exact"/>
              <w:jc w:val="center"/>
              <w:rPr>
                <w:rFonts w:ascii="Times New Roman" w:hAnsi="Times New Roman" w:cs="Times New Roman"/>
                <w:spacing w:val="-2"/>
                <w:sz w:val="28"/>
                <w:szCs w:val="28"/>
                <w:bdr w:val="none" w:sz="0" w:space="0" w:color="auto" w:frame="1"/>
                <w:lang w:eastAsia="vi-VN"/>
              </w:rPr>
            </w:pPr>
            <w:r w:rsidRPr="00B24F4F">
              <w:rPr>
                <w:rFonts w:ascii="Times New Roman" w:hAnsi="Times New Roman" w:cs="Times New Roman"/>
                <w:spacing w:val="-2"/>
                <w:sz w:val="28"/>
                <w:szCs w:val="28"/>
                <w:bdr w:val="none" w:sz="0" w:space="0" w:color="auto" w:frame="1"/>
                <w:lang w:eastAsia="vi-VN"/>
              </w:rPr>
              <w:t>PHÓ CHỦ TỊCH</w:t>
            </w:r>
          </w:p>
          <w:p w:rsidR="00D338A4" w:rsidRPr="00B24F4F" w:rsidRDefault="00D338A4" w:rsidP="00B319ED">
            <w:pPr>
              <w:spacing w:after="0" w:line="370" w:lineRule="exact"/>
              <w:jc w:val="center"/>
              <w:rPr>
                <w:rFonts w:ascii="Times New Roman" w:hAnsi="Times New Roman" w:cs="Times New Roman"/>
                <w:spacing w:val="-2"/>
                <w:sz w:val="28"/>
                <w:szCs w:val="28"/>
                <w:bdr w:val="none" w:sz="0" w:space="0" w:color="auto" w:frame="1"/>
                <w:lang w:eastAsia="vi-VN"/>
              </w:rPr>
            </w:pPr>
          </w:p>
          <w:p w:rsidR="00D338A4" w:rsidRPr="00B24F4F" w:rsidRDefault="00D338A4" w:rsidP="00B319ED">
            <w:pPr>
              <w:spacing w:after="0" w:line="370" w:lineRule="exact"/>
              <w:jc w:val="center"/>
              <w:rPr>
                <w:rFonts w:ascii="Times New Roman" w:hAnsi="Times New Roman" w:cs="Times New Roman"/>
                <w:spacing w:val="-2"/>
                <w:sz w:val="28"/>
                <w:szCs w:val="28"/>
                <w:bdr w:val="none" w:sz="0" w:space="0" w:color="auto" w:frame="1"/>
                <w:lang w:eastAsia="vi-VN"/>
              </w:rPr>
            </w:pPr>
          </w:p>
          <w:p w:rsidR="00D338A4" w:rsidRPr="00B24F4F" w:rsidRDefault="00D338A4" w:rsidP="00B319ED">
            <w:pPr>
              <w:spacing w:after="0" w:line="370" w:lineRule="exact"/>
              <w:jc w:val="center"/>
              <w:rPr>
                <w:rFonts w:ascii="Times New Roman" w:hAnsi="Times New Roman" w:cs="Times New Roman"/>
                <w:spacing w:val="-2"/>
                <w:sz w:val="28"/>
                <w:szCs w:val="28"/>
                <w:bdr w:val="none" w:sz="0" w:space="0" w:color="auto" w:frame="1"/>
                <w:lang w:eastAsia="vi-VN"/>
              </w:rPr>
            </w:pPr>
          </w:p>
          <w:p w:rsidR="00D338A4" w:rsidRPr="00B24F4F" w:rsidRDefault="00D338A4" w:rsidP="00B319ED">
            <w:pPr>
              <w:spacing w:after="0" w:line="370" w:lineRule="exact"/>
              <w:jc w:val="center"/>
              <w:rPr>
                <w:rFonts w:ascii="Times New Roman" w:hAnsi="Times New Roman" w:cs="Times New Roman"/>
                <w:spacing w:val="-2"/>
                <w:sz w:val="28"/>
                <w:szCs w:val="28"/>
                <w:bdr w:val="none" w:sz="0" w:space="0" w:color="auto" w:frame="1"/>
                <w:lang w:eastAsia="vi-VN"/>
              </w:rPr>
            </w:pPr>
          </w:p>
          <w:p w:rsidR="00D338A4" w:rsidRPr="00B24F4F" w:rsidRDefault="00D338A4" w:rsidP="00B319ED">
            <w:pPr>
              <w:spacing w:after="0" w:line="370" w:lineRule="exact"/>
              <w:jc w:val="center"/>
              <w:rPr>
                <w:rFonts w:ascii="Times New Roman" w:hAnsi="Times New Roman" w:cs="Times New Roman"/>
                <w:b/>
                <w:spacing w:val="-2"/>
                <w:sz w:val="28"/>
                <w:szCs w:val="28"/>
                <w:bdr w:val="none" w:sz="0" w:space="0" w:color="auto" w:frame="1"/>
                <w:lang w:eastAsia="vi-VN"/>
              </w:rPr>
            </w:pPr>
            <w:r w:rsidRPr="00B24F4F">
              <w:rPr>
                <w:rFonts w:ascii="Times New Roman" w:hAnsi="Times New Roman" w:cs="Times New Roman"/>
                <w:b/>
                <w:spacing w:val="-2"/>
                <w:sz w:val="28"/>
                <w:szCs w:val="28"/>
                <w:bdr w:val="none" w:sz="0" w:space="0" w:color="auto" w:frame="1"/>
                <w:lang w:eastAsia="vi-VN"/>
              </w:rPr>
              <w:t>Nguyễn Công Thao</w:t>
            </w:r>
          </w:p>
        </w:tc>
      </w:tr>
    </w:tbl>
    <w:p w:rsidR="00D338A4" w:rsidRPr="00B24F4F" w:rsidRDefault="00D338A4" w:rsidP="00D338A4">
      <w:pPr>
        <w:spacing w:after="0" w:line="370" w:lineRule="exact"/>
        <w:ind w:right="-23"/>
        <w:jc w:val="both"/>
        <w:rPr>
          <w:rFonts w:ascii="Times New Roman" w:eastAsia="Times New Roman" w:hAnsi="Times New Roman" w:cs="Times New Roman"/>
          <w:sz w:val="28"/>
          <w:szCs w:val="28"/>
          <w:lang w:val="en-US" w:eastAsia="vi-VN"/>
        </w:rPr>
      </w:pPr>
    </w:p>
    <w:p w:rsidR="00547820" w:rsidRPr="00B24F4F" w:rsidRDefault="00547820" w:rsidP="00D23F37">
      <w:pPr>
        <w:pStyle w:val="ListParagraph"/>
        <w:spacing w:after="0" w:line="370" w:lineRule="exact"/>
        <w:ind w:left="1080" w:right="-23" w:firstLine="851"/>
        <w:jc w:val="both"/>
        <w:rPr>
          <w:rFonts w:ascii="Times New Roman" w:hAnsi="Times New Roman" w:cs="Times New Roman"/>
          <w:lang w:val="en-US"/>
        </w:rPr>
      </w:pPr>
      <w:bookmarkStart w:id="0" w:name="_GoBack"/>
      <w:bookmarkEnd w:id="0"/>
    </w:p>
    <w:sectPr w:rsidR="00547820" w:rsidRPr="00B24F4F" w:rsidSect="00366C9A">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4680C"/>
    <w:multiLevelType w:val="hybridMultilevel"/>
    <w:tmpl w:val="FD30BA52"/>
    <w:lvl w:ilvl="0" w:tplc="E0EA2B3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C233EC7"/>
    <w:multiLevelType w:val="hybridMultilevel"/>
    <w:tmpl w:val="F3C6BD70"/>
    <w:lvl w:ilvl="0" w:tplc="46D83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255"/>
    <w:rsid w:val="002730B9"/>
    <w:rsid w:val="00366C9A"/>
    <w:rsid w:val="003A0581"/>
    <w:rsid w:val="00435736"/>
    <w:rsid w:val="004662BB"/>
    <w:rsid w:val="00547820"/>
    <w:rsid w:val="00B24F4F"/>
    <w:rsid w:val="00D23F37"/>
    <w:rsid w:val="00D338A4"/>
    <w:rsid w:val="00E21255"/>
    <w:rsid w:val="00EB3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820"/>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8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820"/>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9D7D4-D3EC-4A90-9A34-07DAF34F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2020-07-28T00:47:00Z</dcterms:created>
  <dcterms:modified xsi:type="dcterms:W3CDTF">2020-07-28T07:40:00Z</dcterms:modified>
</cp:coreProperties>
</file>