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5" w:type="dxa"/>
        <w:jc w:val="center"/>
        <w:tblInd w:w="1054" w:type="dxa"/>
        <w:tblLook w:val="01E0" w:firstRow="1" w:lastRow="1" w:firstColumn="1" w:lastColumn="1" w:noHBand="0" w:noVBand="0"/>
      </w:tblPr>
      <w:tblGrid>
        <w:gridCol w:w="4214"/>
        <w:gridCol w:w="5781"/>
      </w:tblGrid>
      <w:tr w:rsidR="00F539F9" w:rsidTr="0003034E">
        <w:trPr>
          <w:trHeight w:val="1370"/>
          <w:jc w:val="center"/>
        </w:trPr>
        <w:tc>
          <w:tcPr>
            <w:tcW w:w="4214" w:type="dxa"/>
            <w:hideMark/>
          </w:tcPr>
          <w:p w:rsidR="00F539F9" w:rsidRDefault="00F539F9" w:rsidP="009366D1">
            <w:pPr>
              <w:spacing w:line="360" w:lineRule="exact"/>
              <w:jc w:val="center"/>
              <w:rPr>
                <w:b/>
                <w:sz w:val="30"/>
                <w:szCs w:val="28"/>
              </w:rPr>
            </w:pPr>
            <w:r>
              <w:rPr>
                <w:b/>
                <w:sz w:val="30"/>
                <w:szCs w:val="28"/>
              </w:rPr>
              <w:t xml:space="preserve">HỘI NÔNG DÂN VIỆT </w:t>
            </w:r>
            <w:smartTag w:uri="urn:schemas-microsoft-com:office:smarttags" w:element="place">
              <w:smartTag w:uri="urn:schemas-microsoft-com:office:smarttags" w:element="country-region">
                <w:r>
                  <w:rPr>
                    <w:b/>
                    <w:sz w:val="30"/>
                    <w:szCs w:val="28"/>
                  </w:rPr>
                  <w:t>NAM</w:t>
                </w:r>
              </w:smartTag>
            </w:smartTag>
            <w:r>
              <w:rPr>
                <w:b/>
                <w:sz w:val="30"/>
                <w:szCs w:val="28"/>
              </w:rPr>
              <w:t xml:space="preserve"> </w:t>
            </w:r>
          </w:p>
          <w:p w:rsidR="00F539F9" w:rsidRDefault="00F539F9" w:rsidP="009366D1">
            <w:pPr>
              <w:spacing w:line="360" w:lineRule="exact"/>
              <w:jc w:val="center"/>
              <w:rPr>
                <w:b/>
                <w:sz w:val="28"/>
                <w:szCs w:val="28"/>
              </w:rPr>
            </w:pPr>
            <w:r>
              <w:rPr>
                <w:b/>
                <w:sz w:val="28"/>
                <w:szCs w:val="28"/>
              </w:rPr>
              <w:t>BCH HND TỈNH BẮC NINH</w:t>
            </w:r>
          </w:p>
          <w:p w:rsidR="00F539F9" w:rsidRDefault="00F539F9" w:rsidP="009366D1">
            <w:pPr>
              <w:spacing w:line="360" w:lineRule="exact"/>
              <w:jc w:val="center"/>
              <w:rPr>
                <w:b/>
                <w:sz w:val="28"/>
                <w:szCs w:val="28"/>
              </w:rPr>
            </w:pPr>
            <w:r>
              <w:rPr>
                <w:b/>
                <w:sz w:val="28"/>
                <w:szCs w:val="28"/>
              </w:rPr>
              <w:t>*</w:t>
            </w:r>
          </w:p>
          <w:p w:rsidR="00F539F9" w:rsidRPr="002545A7" w:rsidRDefault="00A71DD9" w:rsidP="00A71DD9">
            <w:pPr>
              <w:spacing w:line="360" w:lineRule="exact"/>
              <w:jc w:val="center"/>
              <w:rPr>
                <w:sz w:val="28"/>
                <w:szCs w:val="28"/>
              </w:rPr>
            </w:pPr>
            <w:r>
              <w:rPr>
                <w:sz w:val="28"/>
                <w:szCs w:val="28"/>
              </w:rPr>
              <w:t>Số: 62</w:t>
            </w:r>
            <w:r w:rsidR="00F539F9">
              <w:rPr>
                <w:sz w:val="28"/>
                <w:szCs w:val="28"/>
              </w:rPr>
              <w:t xml:space="preserve"> - KH/HNDT </w:t>
            </w:r>
          </w:p>
        </w:tc>
        <w:tc>
          <w:tcPr>
            <w:tcW w:w="5781" w:type="dxa"/>
          </w:tcPr>
          <w:p w:rsidR="00F539F9" w:rsidRPr="00EA5538" w:rsidRDefault="00F539F9" w:rsidP="009366D1">
            <w:pPr>
              <w:spacing w:line="360" w:lineRule="exact"/>
              <w:jc w:val="center"/>
              <w:rPr>
                <w:b/>
                <w:sz w:val="26"/>
                <w:szCs w:val="28"/>
                <w:lang w:val="pt-BR"/>
              </w:rPr>
            </w:pPr>
            <w:r w:rsidRPr="00EA5538">
              <w:rPr>
                <w:b/>
                <w:sz w:val="26"/>
                <w:szCs w:val="28"/>
                <w:lang w:val="pt-BR"/>
              </w:rPr>
              <w:t>CỘNG HÒA XÃ HỘI CHỦ NGHĨA VIỆT NAM</w:t>
            </w:r>
          </w:p>
          <w:p w:rsidR="00F539F9" w:rsidRDefault="00F539F9" w:rsidP="009366D1">
            <w:pPr>
              <w:spacing w:line="360" w:lineRule="exact"/>
              <w:jc w:val="center"/>
              <w:rPr>
                <w:b/>
                <w:sz w:val="28"/>
                <w:szCs w:val="28"/>
              </w:rPr>
            </w:pPr>
            <w:r>
              <w:rPr>
                <w:b/>
                <w:sz w:val="28"/>
                <w:szCs w:val="28"/>
              </w:rPr>
              <w:t>Độc lập - Tự do - Hạnh phúc</w:t>
            </w:r>
          </w:p>
          <w:p w:rsidR="00F539F9" w:rsidRPr="00C54EA2" w:rsidRDefault="00F539F9" w:rsidP="009366D1">
            <w:pPr>
              <w:spacing w:line="360" w:lineRule="exact"/>
              <w:jc w:val="center"/>
              <w:rPr>
                <w:i/>
                <w:sz w:val="30"/>
                <w:szCs w:val="28"/>
              </w:rPr>
            </w:pPr>
            <w:r>
              <w:rPr>
                <w:noProof/>
              </w:rPr>
              <mc:AlternateContent>
                <mc:Choice Requires="wps">
                  <w:drawing>
                    <wp:anchor distT="0" distB="0" distL="114300" distR="114300" simplePos="0" relativeHeight="251659264" behindDoc="0" locked="0" layoutInCell="1" allowOverlap="1" wp14:anchorId="421B6E27" wp14:editId="315D943A">
                      <wp:simplePos x="0" y="0"/>
                      <wp:positionH relativeFrom="column">
                        <wp:posOffset>773125</wp:posOffset>
                      </wp:positionH>
                      <wp:positionV relativeFrom="paragraph">
                        <wp:posOffset>19685</wp:posOffset>
                      </wp:positionV>
                      <wp:extent cx="1971924"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192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60.9pt;margin-top:1.55pt;width:155.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"/>
                  </w:pict>
                </mc:Fallback>
              </mc:AlternateContent>
            </w:r>
            <w:r>
              <w:rPr>
                <w:i/>
                <w:sz w:val="28"/>
                <w:szCs w:val="28"/>
              </w:rPr>
              <w:t xml:space="preserve">     </w:t>
            </w:r>
          </w:p>
          <w:p w:rsidR="00F539F9" w:rsidRDefault="00F539F9" w:rsidP="00A71DD9">
            <w:pPr>
              <w:spacing w:line="360" w:lineRule="exact"/>
              <w:jc w:val="center"/>
              <w:rPr>
                <w:i/>
                <w:sz w:val="28"/>
                <w:szCs w:val="28"/>
              </w:rPr>
            </w:pPr>
            <w:r>
              <w:rPr>
                <w:i/>
                <w:sz w:val="28"/>
                <w:szCs w:val="28"/>
              </w:rPr>
              <w:t>Bắc Ninh, ngày</w:t>
            </w:r>
            <w:r w:rsidR="00A71DD9">
              <w:rPr>
                <w:i/>
                <w:sz w:val="28"/>
                <w:szCs w:val="28"/>
              </w:rPr>
              <w:t xml:space="preserve"> </w:t>
            </w:r>
            <w:bookmarkStart w:id="0" w:name="_GoBack"/>
            <w:bookmarkEnd w:id="0"/>
            <w:r w:rsidR="00A71DD9">
              <w:rPr>
                <w:i/>
                <w:sz w:val="28"/>
                <w:szCs w:val="28"/>
              </w:rPr>
              <w:t>15</w:t>
            </w:r>
            <w:r>
              <w:rPr>
                <w:i/>
                <w:sz w:val="28"/>
                <w:szCs w:val="28"/>
              </w:rPr>
              <w:t xml:space="preserve"> tháng 3 năm 2021</w:t>
            </w:r>
          </w:p>
        </w:tc>
      </w:tr>
    </w:tbl>
    <w:p w:rsidR="0091615A" w:rsidRDefault="0091615A" w:rsidP="00F539F9">
      <w:pPr>
        <w:jc w:val="center"/>
        <w:rPr>
          <w:b/>
          <w:sz w:val="30"/>
          <w:szCs w:val="30"/>
        </w:rPr>
      </w:pPr>
    </w:p>
    <w:p w:rsidR="00A139D5" w:rsidRPr="00F539F9" w:rsidRDefault="00A139D5" w:rsidP="00F539F9">
      <w:pPr>
        <w:jc w:val="center"/>
        <w:rPr>
          <w:b/>
          <w:sz w:val="30"/>
          <w:szCs w:val="30"/>
        </w:rPr>
      </w:pPr>
    </w:p>
    <w:p w:rsidR="00F539F9" w:rsidRPr="005D3023" w:rsidRDefault="00F539F9" w:rsidP="00F539F9">
      <w:pPr>
        <w:jc w:val="center"/>
        <w:rPr>
          <w:b/>
          <w:sz w:val="28"/>
          <w:szCs w:val="28"/>
        </w:rPr>
      </w:pPr>
      <w:r w:rsidRPr="005D3023">
        <w:rPr>
          <w:b/>
          <w:sz w:val="28"/>
          <w:szCs w:val="28"/>
        </w:rPr>
        <w:t>KẾ HOẠCH</w:t>
      </w:r>
    </w:p>
    <w:p w:rsidR="006E77C6" w:rsidRPr="005D3023" w:rsidRDefault="00F539F9" w:rsidP="00F539F9">
      <w:pPr>
        <w:jc w:val="center"/>
        <w:rPr>
          <w:b/>
          <w:sz w:val="28"/>
          <w:szCs w:val="28"/>
        </w:rPr>
      </w:pPr>
      <w:r w:rsidRPr="005D3023">
        <w:rPr>
          <w:b/>
          <w:sz w:val="28"/>
          <w:szCs w:val="28"/>
        </w:rPr>
        <w:t>Thực hiện Phong trào thi đua “Dân vận khéo” giai đoạn 2021 - 2025</w:t>
      </w:r>
    </w:p>
    <w:p w:rsidR="005D3023" w:rsidRDefault="005D3023" w:rsidP="00235611">
      <w:pPr>
        <w:spacing w:line="269" w:lineRule="auto"/>
        <w:ind w:firstLine="720"/>
        <w:jc w:val="both"/>
        <w:rPr>
          <w:sz w:val="28"/>
          <w:szCs w:val="28"/>
        </w:rPr>
      </w:pPr>
    </w:p>
    <w:p w:rsidR="00A139D5" w:rsidRDefault="00A139D5" w:rsidP="00235611">
      <w:pPr>
        <w:spacing w:line="269" w:lineRule="auto"/>
        <w:ind w:firstLine="720"/>
        <w:jc w:val="both"/>
        <w:rPr>
          <w:sz w:val="28"/>
          <w:szCs w:val="28"/>
        </w:rPr>
      </w:pPr>
    </w:p>
    <w:p w:rsidR="00F539F9" w:rsidRPr="00235611" w:rsidRDefault="006E77C6" w:rsidP="00A139D5">
      <w:pPr>
        <w:spacing w:before="120" w:line="360" w:lineRule="exact"/>
        <w:ind w:firstLine="567"/>
        <w:jc w:val="both"/>
        <w:rPr>
          <w:sz w:val="28"/>
          <w:szCs w:val="28"/>
        </w:rPr>
      </w:pPr>
      <w:r w:rsidRPr="00235611">
        <w:rPr>
          <w:sz w:val="28"/>
          <w:szCs w:val="28"/>
        </w:rPr>
        <w:t xml:space="preserve">Căn cứ Kế hoạch số 03-KH/BDV ngày 08/3/2021 của Ban Dân vận Tỉnh uỷ về việc thực hiện Phong trào thi đua “Dân vận khéo” giai đoạn 2021 </w:t>
      </w:r>
      <w:r w:rsidR="00235611">
        <w:rPr>
          <w:sz w:val="28"/>
          <w:szCs w:val="28"/>
        </w:rPr>
        <w:t>-</w:t>
      </w:r>
      <w:r w:rsidRPr="00235611">
        <w:rPr>
          <w:sz w:val="28"/>
          <w:szCs w:val="28"/>
        </w:rPr>
        <w:t xml:space="preserve"> 2025. Ban Thường vụ Hội Nông dân tỉnh xây dựng Kế hoạch thực hiện như sau:</w:t>
      </w:r>
    </w:p>
    <w:p w:rsidR="006E77C6" w:rsidRPr="00235611" w:rsidRDefault="009366D1" w:rsidP="00A139D5">
      <w:pPr>
        <w:spacing w:before="120" w:line="360" w:lineRule="exact"/>
        <w:ind w:firstLine="567"/>
        <w:jc w:val="both"/>
        <w:rPr>
          <w:b/>
          <w:sz w:val="28"/>
          <w:szCs w:val="28"/>
        </w:rPr>
      </w:pPr>
      <w:r w:rsidRPr="00235611">
        <w:rPr>
          <w:b/>
          <w:sz w:val="28"/>
          <w:szCs w:val="28"/>
        </w:rPr>
        <w:t>I. MỤC ĐÍCH, YÊU CẦU</w:t>
      </w:r>
    </w:p>
    <w:p w:rsidR="009366D1" w:rsidRPr="00235611" w:rsidRDefault="009366D1" w:rsidP="00A139D5">
      <w:pPr>
        <w:spacing w:before="120" w:line="360" w:lineRule="exact"/>
        <w:ind w:firstLine="567"/>
        <w:jc w:val="both"/>
        <w:rPr>
          <w:sz w:val="28"/>
          <w:szCs w:val="28"/>
        </w:rPr>
      </w:pPr>
      <w:r w:rsidRPr="00235611">
        <w:rPr>
          <w:sz w:val="28"/>
          <w:szCs w:val="28"/>
        </w:rPr>
        <w:t xml:space="preserve">1. Cụ thể hoá Nghị quyết Đại hội Đảng bộ tỉnh Bắc Ninh lần thứ XX, nhiệm kỳ 2020 </w:t>
      </w:r>
      <w:r w:rsidR="00235611">
        <w:rPr>
          <w:sz w:val="28"/>
          <w:szCs w:val="28"/>
        </w:rPr>
        <w:t>-</w:t>
      </w:r>
      <w:r w:rsidRPr="00235611">
        <w:rPr>
          <w:sz w:val="28"/>
          <w:szCs w:val="28"/>
        </w:rPr>
        <w:t xml:space="preserve"> 2025 về công tác dân vận; tiếp tục nâng cao nhận thức, trách nhiệm của các cấp Hội Nông dân trong tỉnh về ý nghĩa, tầm quan trọng của công tác </w:t>
      </w:r>
      <w:r w:rsidR="00473A59">
        <w:rPr>
          <w:sz w:val="28"/>
          <w:szCs w:val="28"/>
        </w:rPr>
        <w:t>dân vận, tác động tích cực của P</w:t>
      </w:r>
      <w:r w:rsidRPr="00235611">
        <w:rPr>
          <w:sz w:val="28"/>
          <w:szCs w:val="28"/>
        </w:rPr>
        <w:t>hong trào thi đua “Dân vận khéo” đối với nhiệm vụ phát triển kinh tế - xã hội, giữ vững an ninh chính trị, trật tự an toàn xã hội trong giai đoạn hiện nay. Từ đó tăng cường công tác l</w:t>
      </w:r>
      <w:r w:rsidR="00473A59">
        <w:rPr>
          <w:sz w:val="28"/>
          <w:szCs w:val="28"/>
        </w:rPr>
        <w:t>ãnh đạo, chỉ đạo thực hiện tốt P</w:t>
      </w:r>
      <w:r w:rsidRPr="00235611">
        <w:rPr>
          <w:sz w:val="28"/>
          <w:szCs w:val="28"/>
        </w:rPr>
        <w:t>hong trào thi đua “Dân vận khéo” trên địa bàn tỉnh.</w:t>
      </w:r>
    </w:p>
    <w:p w:rsidR="009366D1" w:rsidRPr="00235611" w:rsidRDefault="009366D1" w:rsidP="00A139D5">
      <w:pPr>
        <w:spacing w:before="120" w:line="360" w:lineRule="exact"/>
        <w:ind w:firstLine="567"/>
        <w:jc w:val="both"/>
        <w:rPr>
          <w:sz w:val="28"/>
          <w:szCs w:val="28"/>
        </w:rPr>
      </w:pPr>
      <w:r w:rsidRPr="00235611">
        <w:rPr>
          <w:sz w:val="28"/>
          <w:szCs w:val="28"/>
        </w:rPr>
        <w:t>2. Triển khai thườn</w:t>
      </w:r>
      <w:r w:rsidR="00473A59">
        <w:rPr>
          <w:sz w:val="28"/>
          <w:szCs w:val="28"/>
        </w:rPr>
        <w:t>g xuyên, sâu rộng, có hiệu quả P</w:t>
      </w:r>
      <w:r w:rsidRPr="00235611">
        <w:rPr>
          <w:sz w:val="28"/>
          <w:szCs w:val="28"/>
        </w:rPr>
        <w:t>hong trào thi đua “Dân vận khéo” trong hệ thống tổ chức Hội; xây dựng, nhân rộng được nhiều mô hình, điển hình “Dân vận khéo” trên các lĩnh vực của đời sống xã hội, của hoạt động công tác Hội và phong trào nông dân theo hướng cụ thể, thiết thực, hiệu quả. Chú trọng vào nh</w:t>
      </w:r>
      <w:r w:rsidR="00473A59">
        <w:rPr>
          <w:sz w:val="28"/>
          <w:szCs w:val="28"/>
        </w:rPr>
        <w:t>ững việc mới, việc khó gắn với C</w:t>
      </w:r>
      <w:r w:rsidRPr="00235611">
        <w:rPr>
          <w:sz w:val="28"/>
          <w:szCs w:val="28"/>
        </w:rPr>
        <w:t>uộc</w:t>
      </w:r>
      <w:r w:rsidR="00AE210A" w:rsidRPr="00235611">
        <w:rPr>
          <w:sz w:val="28"/>
          <w:szCs w:val="28"/>
        </w:rPr>
        <w:t xml:space="preserve"> vận động “</w:t>
      </w:r>
      <w:r w:rsidR="00AE210A" w:rsidRPr="00235611">
        <w:rPr>
          <w:i/>
          <w:sz w:val="28"/>
          <w:szCs w:val="28"/>
        </w:rPr>
        <w:t>Toàn dân đoàn kết xây dựng nông thôn mới, đô thị văn minh</w:t>
      </w:r>
      <w:r w:rsidR="00AE210A" w:rsidRPr="00235611">
        <w:rPr>
          <w:sz w:val="28"/>
          <w:szCs w:val="28"/>
        </w:rPr>
        <w:t>”; tiếp tục triển khai xây dựng nông thôn mới kiểu mẫu, nông thôn mới nâng cao và Chỉ thị số 05-CT/TW của Bộ</w:t>
      </w:r>
      <w:r w:rsidR="00B034EF" w:rsidRPr="00235611">
        <w:rPr>
          <w:sz w:val="28"/>
          <w:szCs w:val="28"/>
        </w:rPr>
        <w:t xml:space="preserve"> Chính trị về “</w:t>
      </w:r>
      <w:r w:rsidR="00B034EF" w:rsidRPr="00235611">
        <w:rPr>
          <w:i/>
          <w:sz w:val="28"/>
          <w:szCs w:val="28"/>
        </w:rPr>
        <w:t>Đẩy mạnh học tập và làm theo tư tưởng, đạo đức, phong cách Hồ Chí Minh</w:t>
      </w:r>
      <w:r w:rsidR="00B034EF" w:rsidRPr="00235611">
        <w:rPr>
          <w:sz w:val="28"/>
          <w:szCs w:val="28"/>
        </w:rPr>
        <w:t>”.</w:t>
      </w:r>
    </w:p>
    <w:p w:rsidR="00B034EF" w:rsidRPr="00235611" w:rsidRDefault="00B034EF" w:rsidP="00A139D5">
      <w:pPr>
        <w:spacing w:before="120" w:line="360" w:lineRule="exact"/>
        <w:ind w:firstLine="567"/>
        <w:jc w:val="both"/>
        <w:rPr>
          <w:sz w:val="28"/>
          <w:szCs w:val="28"/>
        </w:rPr>
      </w:pPr>
      <w:r w:rsidRPr="00235611">
        <w:rPr>
          <w:sz w:val="28"/>
          <w:szCs w:val="28"/>
        </w:rPr>
        <w:t>3. Việc xây dựng các mô hình “Dân vận khéo” đảm bảo các yêu cầu: chủ trương phù hợp; vận động chuyên sâu; cán bộ đi đầu; hội viên, nông dân đồng thuận đạt hiệu quả cao.</w:t>
      </w:r>
    </w:p>
    <w:p w:rsidR="00B034EF" w:rsidRPr="00235611" w:rsidRDefault="00B034EF" w:rsidP="00A139D5">
      <w:pPr>
        <w:spacing w:before="120" w:line="360" w:lineRule="exact"/>
        <w:ind w:firstLine="567"/>
        <w:jc w:val="both"/>
        <w:rPr>
          <w:b/>
          <w:sz w:val="28"/>
          <w:szCs w:val="28"/>
        </w:rPr>
      </w:pPr>
      <w:r w:rsidRPr="00235611">
        <w:rPr>
          <w:b/>
          <w:sz w:val="28"/>
          <w:szCs w:val="28"/>
        </w:rPr>
        <w:t>II. NỘI DUNG</w:t>
      </w:r>
      <w:r w:rsidR="00737ED0">
        <w:rPr>
          <w:b/>
          <w:sz w:val="28"/>
          <w:szCs w:val="28"/>
        </w:rPr>
        <w:t>, ĐỐI TƯỢNG</w:t>
      </w:r>
    </w:p>
    <w:p w:rsidR="009864C5" w:rsidRPr="00235611" w:rsidRDefault="00737ED0" w:rsidP="00A139D5">
      <w:pPr>
        <w:spacing w:before="120" w:line="360" w:lineRule="exact"/>
        <w:ind w:firstLine="567"/>
        <w:jc w:val="both"/>
        <w:rPr>
          <w:sz w:val="28"/>
          <w:szCs w:val="28"/>
        </w:rPr>
      </w:pPr>
      <w:r w:rsidRPr="00737ED0">
        <w:rPr>
          <w:b/>
          <w:sz w:val="28"/>
          <w:szCs w:val="28"/>
        </w:rPr>
        <w:t>1. Nội dung</w:t>
      </w:r>
      <w:r>
        <w:rPr>
          <w:sz w:val="28"/>
          <w:szCs w:val="28"/>
        </w:rPr>
        <w:t>: P</w:t>
      </w:r>
      <w:r w:rsidR="009864C5" w:rsidRPr="00235611">
        <w:rPr>
          <w:sz w:val="28"/>
          <w:szCs w:val="28"/>
        </w:rPr>
        <w:t>hong trào thi đua “Dân vận khéo” được triển khai trong các tổ chức của hệ thống chính trị, trên tất cả các lĩnh vực của đời sống xã hội. Các cấp Hội Nông dân trong tỉnh căn cứ vào nhiệm vụ hàng năm</w:t>
      </w:r>
      <w:r w:rsidR="005D3023">
        <w:rPr>
          <w:sz w:val="28"/>
          <w:szCs w:val="28"/>
        </w:rPr>
        <w:t xml:space="preserve"> để</w:t>
      </w:r>
      <w:r w:rsidR="009864C5" w:rsidRPr="00235611">
        <w:rPr>
          <w:sz w:val="28"/>
          <w:szCs w:val="28"/>
        </w:rPr>
        <w:t xml:space="preserve"> đề ra những nội dung thi đua thích hợp, hướng vào các nội dung cơ bản sau đây:</w:t>
      </w:r>
    </w:p>
    <w:p w:rsidR="00017275" w:rsidRPr="00235611" w:rsidRDefault="00017275" w:rsidP="00A139D5">
      <w:pPr>
        <w:spacing w:before="120" w:line="340" w:lineRule="exact"/>
        <w:ind w:firstLine="567"/>
        <w:jc w:val="both"/>
        <w:rPr>
          <w:sz w:val="28"/>
          <w:szCs w:val="28"/>
        </w:rPr>
      </w:pPr>
      <w:r w:rsidRPr="005D3023">
        <w:rPr>
          <w:sz w:val="28"/>
          <w:szCs w:val="28"/>
        </w:rPr>
        <w:lastRenderedPageBreak/>
        <w:t>1.</w:t>
      </w:r>
      <w:r w:rsidR="00737ED0" w:rsidRPr="005D3023">
        <w:rPr>
          <w:sz w:val="28"/>
          <w:szCs w:val="28"/>
        </w:rPr>
        <w:t>1.</w:t>
      </w:r>
      <w:r w:rsidR="005D3023">
        <w:rPr>
          <w:sz w:val="28"/>
          <w:szCs w:val="28"/>
        </w:rPr>
        <w:t xml:space="preserve"> </w:t>
      </w:r>
      <w:r w:rsidRPr="00235611">
        <w:rPr>
          <w:sz w:val="28"/>
          <w:szCs w:val="28"/>
        </w:rPr>
        <w:t>Tăng cường công tác nghiên cứu, quán triệt, vận dụng sáng tạo tư tưởng Dân vận của Chủ tịch Hồ Chí Minh, quan điểm, đường lối của Đảng về công tác dân vận vào thực tiễn ở cơ sở. Tuyên truyền sâu rộng ý nghĩa, mục đích, vai trò, tác dụng của Phong trào thi đua “Dân vận khéo” nhằm tạo sự chuyển biến mạnh mẽ hơn nữa về nhận thức, trách nhiệm, hành động của cán bộ, hội viên</w:t>
      </w:r>
      <w:r w:rsidR="00235611">
        <w:rPr>
          <w:sz w:val="28"/>
          <w:szCs w:val="28"/>
        </w:rPr>
        <w:t>,</w:t>
      </w:r>
      <w:r w:rsidRPr="00235611">
        <w:rPr>
          <w:sz w:val="28"/>
          <w:szCs w:val="28"/>
        </w:rPr>
        <w:t xml:space="preserve"> nông dân trong thực hiện công tác dân vận.</w:t>
      </w:r>
    </w:p>
    <w:p w:rsidR="004C41BE" w:rsidRPr="00235611" w:rsidRDefault="00737ED0" w:rsidP="00A139D5">
      <w:pPr>
        <w:spacing w:before="120" w:line="340" w:lineRule="exact"/>
        <w:ind w:firstLine="567"/>
        <w:jc w:val="both"/>
        <w:rPr>
          <w:sz w:val="28"/>
          <w:szCs w:val="28"/>
        </w:rPr>
      </w:pPr>
      <w:r w:rsidRPr="005D3023">
        <w:rPr>
          <w:sz w:val="28"/>
          <w:szCs w:val="28"/>
        </w:rPr>
        <w:t>1.</w:t>
      </w:r>
      <w:r w:rsidR="004C41BE" w:rsidRPr="005D3023">
        <w:rPr>
          <w:sz w:val="28"/>
          <w:szCs w:val="28"/>
        </w:rPr>
        <w:t>2.</w:t>
      </w:r>
      <w:r w:rsidR="004C41BE" w:rsidRPr="00235611">
        <w:rPr>
          <w:sz w:val="28"/>
          <w:szCs w:val="28"/>
        </w:rPr>
        <w:t xml:space="preserve"> Tập trung xây dựng các mô hình, điển hình “Dân vận khéo” trên các mặt hoạt động của tổ chức Hội</w:t>
      </w:r>
      <w:r w:rsidR="00235611">
        <w:rPr>
          <w:sz w:val="28"/>
          <w:szCs w:val="28"/>
        </w:rPr>
        <w:t>,</w:t>
      </w:r>
      <w:r w:rsidR="004C41BE" w:rsidRPr="00235611">
        <w:rPr>
          <w:sz w:val="28"/>
          <w:szCs w:val="28"/>
        </w:rPr>
        <w:t xml:space="preserve"> đồng thời hướng vào việc thực hiện thắng lợi các mục tiêu, nhiệm vụ chính trị đã được xác định trong Nghị quyết Đại hội Đảng bộ tỉnh lần thứ XX, nhiệm kỳ 2020 </w:t>
      </w:r>
      <w:r w:rsidR="00235611">
        <w:rPr>
          <w:sz w:val="28"/>
          <w:szCs w:val="28"/>
        </w:rPr>
        <w:t>-</w:t>
      </w:r>
      <w:r w:rsidR="004C41BE" w:rsidRPr="00235611">
        <w:rPr>
          <w:sz w:val="28"/>
          <w:szCs w:val="28"/>
        </w:rPr>
        <w:t xml:space="preserve"> 2025, trong đó tập trung vào một số nội dung thuộc các lĩnh vực liên quan đến tổ chức Hội Nông dân.</w:t>
      </w:r>
    </w:p>
    <w:p w:rsidR="004C41BE" w:rsidRPr="000C7941" w:rsidRDefault="00737ED0" w:rsidP="00A139D5">
      <w:pPr>
        <w:spacing w:before="120" w:line="340" w:lineRule="exact"/>
        <w:ind w:firstLine="567"/>
        <w:jc w:val="both"/>
        <w:rPr>
          <w:i/>
          <w:sz w:val="28"/>
          <w:szCs w:val="28"/>
        </w:rPr>
      </w:pPr>
      <w:r>
        <w:rPr>
          <w:i/>
          <w:sz w:val="28"/>
          <w:szCs w:val="28"/>
        </w:rPr>
        <w:t>1.</w:t>
      </w:r>
      <w:r w:rsidR="004C41BE" w:rsidRPr="000C7941">
        <w:rPr>
          <w:i/>
          <w:sz w:val="28"/>
          <w:szCs w:val="28"/>
        </w:rPr>
        <w:t>2.1. Lĩnh vực phát triển kinh tế</w:t>
      </w:r>
    </w:p>
    <w:p w:rsidR="004C41BE" w:rsidRPr="005D3023" w:rsidRDefault="004C41BE" w:rsidP="00A139D5">
      <w:pPr>
        <w:spacing w:before="120" w:line="340" w:lineRule="exact"/>
        <w:ind w:firstLine="567"/>
        <w:jc w:val="both"/>
        <w:rPr>
          <w:sz w:val="28"/>
          <w:szCs w:val="28"/>
        </w:rPr>
      </w:pPr>
      <w:r w:rsidRPr="005D3023">
        <w:rPr>
          <w:sz w:val="28"/>
          <w:szCs w:val="28"/>
        </w:rPr>
        <w:t>- Xây dựng các mô hình, điển hình “Dân vận khéo” trong vận động các hộ nông dân phát triển kinh tế</w:t>
      </w:r>
      <w:r w:rsidR="005D3023" w:rsidRPr="005D3023">
        <w:rPr>
          <w:sz w:val="28"/>
          <w:szCs w:val="28"/>
        </w:rPr>
        <w:t xml:space="preserve"> hộ</w:t>
      </w:r>
      <w:r w:rsidRPr="005D3023">
        <w:rPr>
          <w:sz w:val="28"/>
          <w:szCs w:val="28"/>
        </w:rPr>
        <w:t xml:space="preserve"> gia đình, </w:t>
      </w:r>
      <w:r w:rsidR="005D3023" w:rsidRPr="005D3023">
        <w:rPr>
          <w:sz w:val="28"/>
          <w:szCs w:val="28"/>
        </w:rPr>
        <w:t>kinh tế tập thể, tổ hợp tác, Hợp tác xã;</w:t>
      </w:r>
      <w:r w:rsidRPr="005D3023">
        <w:rPr>
          <w:sz w:val="28"/>
          <w:szCs w:val="28"/>
        </w:rPr>
        <w:t xml:space="preserve"> tham gia xâ</w:t>
      </w:r>
      <w:r w:rsidR="005D3023" w:rsidRPr="005D3023">
        <w:rPr>
          <w:sz w:val="28"/>
          <w:szCs w:val="28"/>
        </w:rPr>
        <w:t>y dựng hạ tầng nông thôn, góp phần thực hiện hiệu quả “Phong trào nông dân thi đua sản xuất, kinh doanh giỏi, đoàn kết giúp nhau làm giàu và giảm nghèo bền vững”.</w:t>
      </w:r>
    </w:p>
    <w:p w:rsidR="004C41BE" w:rsidRPr="00235611" w:rsidRDefault="004C41BE" w:rsidP="00A139D5">
      <w:pPr>
        <w:spacing w:before="120" w:line="340" w:lineRule="exact"/>
        <w:ind w:firstLine="567"/>
        <w:jc w:val="both"/>
        <w:rPr>
          <w:sz w:val="28"/>
          <w:szCs w:val="28"/>
        </w:rPr>
      </w:pPr>
      <w:r w:rsidRPr="00235611">
        <w:rPr>
          <w:sz w:val="28"/>
          <w:szCs w:val="28"/>
        </w:rPr>
        <w:t>- Vận động hội viên, nông dân phát triển nông nghiệp, nông thôn, áp dụng tiến bộ khoa học công nghệ vào sản xuất, chuyển đổi cơ cấu sản xuất, nâng cao chất lượng sản phẩm hàng hoá, nâng cao thu nhập cho người nông dân</w:t>
      </w:r>
      <w:r w:rsidR="005D3023">
        <w:rPr>
          <w:sz w:val="28"/>
          <w:szCs w:val="28"/>
        </w:rPr>
        <w:t>,</w:t>
      </w:r>
      <w:r w:rsidRPr="00235611">
        <w:rPr>
          <w:sz w:val="28"/>
          <w:szCs w:val="28"/>
        </w:rPr>
        <w:t xml:space="preserve"> gắn với xây dựng và phát triển nông thôn mới nâng cao, nông thôn mới kiểu mẫu…</w:t>
      </w:r>
    </w:p>
    <w:p w:rsidR="004C41BE" w:rsidRPr="00235611" w:rsidRDefault="004C41BE" w:rsidP="00A139D5">
      <w:pPr>
        <w:spacing w:before="120" w:line="340" w:lineRule="exact"/>
        <w:ind w:firstLine="567"/>
        <w:jc w:val="both"/>
        <w:rPr>
          <w:sz w:val="28"/>
          <w:szCs w:val="28"/>
        </w:rPr>
      </w:pPr>
      <w:r w:rsidRPr="00235611">
        <w:rPr>
          <w:sz w:val="28"/>
          <w:szCs w:val="28"/>
        </w:rPr>
        <w:t>- Các mô hình “Dân vận khéo” phải có định lượng cụ thể những giá trị về mặt kinh tế</w:t>
      </w:r>
      <w:r w:rsidR="00940770">
        <w:rPr>
          <w:sz w:val="28"/>
          <w:szCs w:val="28"/>
        </w:rPr>
        <w:t>.</w:t>
      </w:r>
    </w:p>
    <w:p w:rsidR="004C41BE" w:rsidRPr="000C7941" w:rsidRDefault="003C36EB" w:rsidP="00A139D5">
      <w:pPr>
        <w:spacing w:before="120" w:line="340" w:lineRule="exact"/>
        <w:ind w:firstLine="567"/>
        <w:jc w:val="both"/>
        <w:rPr>
          <w:i/>
          <w:sz w:val="28"/>
          <w:szCs w:val="28"/>
        </w:rPr>
      </w:pPr>
      <w:r>
        <w:rPr>
          <w:i/>
          <w:sz w:val="28"/>
          <w:szCs w:val="28"/>
        </w:rPr>
        <w:t>1.</w:t>
      </w:r>
      <w:r w:rsidR="004C41BE" w:rsidRPr="000C7941">
        <w:rPr>
          <w:i/>
          <w:sz w:val="28"/>
          <w:szCs w:val="28"/>
        </w:rPr>
        <w:t>2.2. Lĩnh vực văn hoá - xã hội</w:t>
      </w:r>
    </w:p>
    <w:p w:rsidR="004C41BE" w:rsidRPr="005D3023" w:rsidRDefault="004C41BE" w:rsidP="00A139D5">
      <w:pPr>
        <w:spacing w:before="120" w:line="340" w:lineRule="exact"/>
        <w:ind w:firstLine="567"/>
        <w:jc w:val="both"/>
        <w:rPr>
          <w:sz w:val="28"/>
          <w:szCs w:val="28"/>
        </w:rPr>
      </w:pPr>
      <w:r w:rsidRPr="005D3023">
        <w:rPr>
          <w:sz w:val="28"/>
          <w:szCs w:val="28"/>
        </w:rPr>
        <w:t xml:space="preserve">- Xây dựng các mô hình, điển hình “Dân vận khéo” trong tuyên truyền, vận động cán bộ, hội viên, nông dân thực hiện tốt sự nghiệp giáo dục </w:t>
      </w:r>
      <w:r w:rsidR="00235611" w:rsidRPr="005D3023">
        <w:rPr>
          <w:sz w:val="28"/>
          <w:szCs w:val="28"/>
        </w:rPr>
        <w:t>-</w:t>
      </w:r>
      <w:r w:rsidR="00150997" w:rsidRPr="005D3023">
        <w:rPr>
          <w:sz w:val="28"/>
          <w:szCs w:val="28"/>
        </w:rPr>
        <w:t xml:space="preserve"> đào tạo</w:t>
      </w:r>
      <w:r w:rsidR="005D3023">
        <w:rPr>
          <w:sz w:val="28"/>
          <w:szCs w:val="28"/>
        </w:rPr>
        <w:t>,</w:t>
      </w:r>
      <w:r w:rsidR="00150997" w:rsidRPr="005D3023">
        <w:rPr>
          <w:sz w:val="28"/>
          <w:szCs w:val="28"/>
        </w:rPr>
        <w:t xml:space="preserve"> nhất là đào tạo nghề cho lao động nông thôn; giải quyết việc làm góp phần giảm nghèo bền vững.</w:t>
      </w:r>
    </w:p>
    <w:p w:rsidR="00150997" w:rsidRPr="00235611" w:rsidRDefault="00150997" w:rsidP="00A139D5">
      <w:pPr>
        <w:spacing w:before="120" w:line="340" w:lineRule="exact"/>
        <w:ind w:firstLine="567"/>
        <w:jc w:val="both"/>
        <w:rPr>
          <w:sz w:val="28"/>
          <w:szCs w:val="28"/>
        </w:rPr>
      </w:pPr>
      <w:r w:rsidRPr="00235611">
        <w:rPr>
          <w:sz w:val="28"/>
          <w:szCs w:val="28"/>
        </w:rPr>
        <w:t>- Vận động cán bộ, hội viên, nông dân đoàn kết xây dựng nông thôn mới, đô thị văn minh; thực hiện nếp sống văn minh theo tinh thần Nghị quyết 191 của HĐND tỉnh; tích cực tham gia đóng góp sức người, sức của xây dựng các công trình phúc lợi xã hội, các mô hình tự quản trong cộng đồng khu dân cư, địa phương, đơn vị; tham gia thực hiện công tác từ thiện, nhân đạo; bảo vệ môi trường, vệ sinh an toàn thực phẩm…</w:t>
      </w:r>
    </w:p>
    <w:p w:rsidR="00150997" w:rsidRPr="000C7941" w:rsidRDefault="003C36EB" w:rsidP="00A139D5">
      <w:pPr>
        <w:spacing w:before="120" w:line="340" w:lineRule="exact"/>
        <w:ind w:firstLine="567"/>
        <w:jc w:val="both"/>
        <w:rPr>
          <w:i/>
          <w:sz w:val="28"/>
          <w:szCs w:val="28"/>
        </w:rPr>
      </w:pPr>
      <w:r>
        <w:rPr>
          <w:i/>
          <w:sz w:val="28"/>
          <w:szCs w:val="28"/>
        </w:rPr>
        <w:t>1.</w:t>
      </w:r>
      <w:r w:rsidR="00940770" w:rsidRPr="000C7941">
        <w:rPr>
          <w:i/>
          <w:sz w:val="28"/>
          <w:szCs w:val="28"/>
        </w:rPr>
        <w:t>2.3. Lĩnh vực an ninh -</w:t>
      </w:r>
      <w:r w:rsidR="00150997" w:rsidRPr="000C7941">
        <w:rPr>
          <w:i/>
          <w:sz w:val="28"/>
          <w:szCs w:val="28"/>
        </w:rPr>
        <w:t xml:space="preserve"> quốc phòng</w:t>
      </w:r>
    </w:p>
    <w:p w:rsidR="00150997" w:rsidRPr="00235611" w:rsidRDefault="00150997" w:rsidP="00A139D5">
      <w:pPr>
        <w:spacing w:before="120" w:line="340" w:lineRule="exact"/>
        <w:ind w:firstLine="567"/>
        <w:jc w:val="both"/>
        <w:rPr>
          <w:sz w:val="28"/>
          <w:szCs w:val="28"/>
        </w:rPr>
      </w:pPr>
      <w:r w:rsidRPr="00235611">
        <w:rPr>
          <w:sz w:val="28"/>
          <w:szCs w:val="28"/>
        </w:rPr>
        <w:t xml:space="preserve">- Xây dựng các mô hình, điển hình “Dân vận khéo” trong tuyên truyền, vận động </w:t>
      </w:r>
      <w:r w:rsidR="00103C00">
        <w:rPr>
          <w:sz w:val="28"/>
          <w:szCs w:val="28"/>
        </w:rPr>
        <w:t xml:space="preserve">cán bộ, </w:t>
      </w:r>
      <w:r w:rsidRPr="00235611">
        <w:rPr>
          <w:sz w:val="28"/>
          <w:szCs w:val="28"/>
        </w:rPr>
        <w:t>hội viên, nông dân nâng cao ý thức chấp hành pháp luật; tích cực tham gia thực hiện nhiệm vụ quốc phòng, quân sự địa phương.</w:t>
      </w:r>
    </w:p>
    <w:p w:rsidR="00150997" w:rsidRPr="00235611" w:rsidRDefault="0056141C" w:rsidP="00A139D5">
      <w:pPr>
        <w:spacing w:before="120" w:line="340" w:lineRule="exact"/>
        <w:ind w:firstLine="567"/>
        <w:jc w:val="both"/>
        <w:rPr>
          <w:sz w:val="28"/>
          <w:szCs w:val="28"/>
        </w:rPr>
      </w:pPr>
      <w:r w:rsidRPr="00235611">
        <w:rPr>
          <w:sz w:val="28"/>
          <w:szCs w:val="28"/>
        </w:rPr>
        <w:lastRenderedPageBreak/>
        <w:t xml:space="preserve">- Vận động hội viên, nông dân </w:t>
      </w:r>
      <w:r w:rsidR="00734F0A">
        <w:rPr>
          <w:sz w:val="28"/>
          <w:szCs w:val="28"/>
        </w:rPr>
        <w:t xml:space="preserve">tham gia </w:t>
      </w:r>
      <w:r w:rsidRPr="00235611">
        <w:rPr>
          <w:sz w:val="28"/>
          <w:szCs w:val="28"/>
        </w:rPr>
        <w:t>xây dựng kh</w:t>
      </w:r>
      <w:r w:rsidR="00A139D5">
        <w:rPr>
          <w:sz w:val="28"/>
          <w:szCs w:val="28"/>
        </w:rPr>
        <w:t>u dân cư không có tệ nạn xã hội</w:t>
      </w:r>
      <w:r w:rsidRPr="00235611">
        <w:rPr>
          <w:sz w:val="28"/>
          <w:szCs w:val="28"/>
        </w:rPr>
        <w:t>; tham gia hoà giải, giải quyết các mâu thuẫn, bức xúc trong nhân dân, bảo vệ an ninh chính trị, trật tự an toàn xã hội; chấp hành nghiêm quy định của pháp luật liên quan đến tín ngưỡng, tôn giáo…</w:t>
      </w:r>
    </w:p>
    <w:p w:rsidR="0056141C" w:rsidRPr="000C7941" w:rsidRDefault="003C36EB" w:rsidP="00A139D5">
      <w:pPr>
        <w:spacing w:before="120" w:line="340" w:lineRule="exact"/>
        <w:ind w:firstLine="567"/>
        <w:jc w:val="both"/>
        <w:rPr>
          <w:i/>
          <w:sz w:val="28"/>
          <w:szCs w:val="28"/>
        </w:rPr>
      </w:pPr>
      <w:r>
        <w:rPr>
          <w:i/>
          <w:sz w:val="28"/>
          <w:szCs w:val="28"/>
        </w:rPr>
        <w:t>1.</w:t>
      </w:r>
      <w:r w:rsidR="0056141C" w:rsidRPr="000C7941">
        <w:rPr>
          <w:i/>
          <w:sz w:val="28"/>
          <w:szCs w:val="28"/>
        </w:rPr>
        <w:t>2.4. Lĩnh vực xây dựng hệ thống chính trị</w:t>
      </w:r>
    </w:p>
    <w:p w:rsidR="0056141C" w:rsidRPr="00235611" w:rsidRDefault="0056141C" w:rsidP="00A139D5">
      <w:pPr>
        <w:spacing w:before="120" w:line="340" w:lineRule="exact"/>
        <w:ind w:firstLine="567"/>
        <w:jc w:val="both"/>
        <w:rPr>
          <w:sz w:val="28"/>
          <w:szCs w:val="28"/>
        </w:rPr>
      </w:pPr>
      <w:r w:rsidRPr="00235611">
        <w:rPr>
          <w:sz w:val="28"/>
          <w:szCs w:val="28"/>
        </w:rPr>
        <w:t>- Xây dựng các mô hình, điển hình “Dân vận khéo” trong thực thi công vụ của cán bộ, công chức, viên chức, người lao động; thực hiện tốt quy định đối thoại, công tác tiếp dân, giải quyết đơn thư khiếu nại, tố cáo của cán bộ, hội viên, nông dân; thực hiện quy chế dân chủ ở cơ sở.</w:t>
      </w:r>
    </w:p>
    <w:p w:rsidR="003C6770" w:rsidRPr="00235611" w:rsidRDefault="003C6770" w:rsidP="00A139D5">
      <w:pPr>
        <w:spacing w:before="120" w:line="340" w:lineRule="exact"/>
        <w:ind w:firstLine="567"/>
        <w:jc w:val="both"/>
        <w:rPr>
          <w:sz w:val="28"/>
          <w:szCs w:val="28"/>
        </w:rPr>
      </w:pPr>
      <w:r w:rsidRPr="00235611">
        <w:rPr>
          <w:sz w:val="28"/>
          <w:szCs w:val="28"/>
        </w:rPr>
        <w:t>- Vận động cán bộ, hội viên, nông dân tham gia góp ý xây dựng Đảng, chính quyền trong sạch, vững mạnh; góp ý xây dựng tổ chức Hội vững mạnh; tuyên truyền các chủ trương, nghị quyết của Đảng</w:t>
      </w:r>
      <w:r w:rsidR="00B13A23" w:rsidRPr="00235611">
        <w:rPr>
          <w:sz w:val="28"/>
          <w:szCs w:val="28"/>
        </w:rPr>
        <w:t>, chính sách pháp luật của Nhà nước đến cán bộ, hội viên, nông dân để mỗi người hiểu đúng và chấp hành, góp phần thực hiện thắng lợi các nhiệm vụ ở địa phương, đơn vị.</w:t>
      </w:r>
    </w:p>
    <w:p w:rsidR="00B13A23" w:rsidRDefault="003C36EB" w:rsidP="00A139D5">
      <w:pPr>
        <w:spacing w:before="120" w:line="340" w:lineRule="exact"/>
        <w:ind w:firstLine="567"/>
        <w:jc w:val="both"/>
        <w:rPr>
          <w:sz w:val="28"/>
          <w:szCs w:val="28"/>
        </w:rPr>
      </w:pPr>
      <w:r w:rsidRPr="00A139D5">
        <w:rPr>
          <w:sz w:val="28"/>
          <w:szCs w:val="28"/>
        </w:rPr>
        <w:t>1.</w:t>
      </w:r>
      <w:r w:rsidR="00EE16A3" w:rsidRPr="00A139D5">
        <w:rPr>
          <w:sz w:val="28"/>
          <w:szCs w:val="28"/>
        </w:rPr>
        <w:t>3.</w:t>
      </w:r>
      <w:r w:rsidR="00EE16A3" w:rsidRPr="00235611">
        <w:rPr>
          <w:sz w:val="28"/>
          <w:szCs w:val="28"/>
        </w:rPr>
        <w:t xml:space="preserve"> Hàng năm, rà soát, đăng ký mô hình, điển hình “Dân vận khéo” với cơ quan dân vận cùng cấp. Duy trì và n</w:t>
      </w:r>
      <w:r w:rsidR="00235611">
        <w:rPr>
          <w:sz w:val="28"/>
          <w:szCs w:val="28"/>
        </w:rPr>
        <w:t>â</w:t>
      </w:r>
      <w:r w:rsidR="00EE16A3" w:rsidRPr="00235611">
        <w:rPr>
          <w:sz w:val="28"/>
          <w:szCs w:val="28"/>
        </w:rPr>
        <w:t xml:space="preserve">ng cao chất lượng các mô hình, điển hình “Dân vận khéo” đã có. Tổ chức trao đổi, học tập kinh nghiệm, phổ biến cách làm hay, sáng tạo hiệu quả gương người tốt, việc </w:t>
      </w:r>
      <w:r w:rsidR="00FF67ED">
        <w:rPr>
          <w:sz w:val="28"/>
          <w:szCs w:val="28"/>
        </w:rPr>
        <w:t>tốt trong P</w:t>
      </w:r>
      <w:r w:rsidR="00EE16A3" w:rsidRPr="00235611">
        <w:rPr>
          <w:sz w:val="28"/>
          <w:szCs w:val="28"/>
        </w:rPr>
        <w:t>hong trào thi đua “Dân vận khéo” của các địa phương, đơn vị trong tỉnh. Tập trung lãnh đạo, chỉ đạo biểu dương, khen thưởng kịp thời những mô hình “Dân vận khéo” tiêu biểu, có tác động tích cực, tạo sức lan toả trong cộng đồng, xã hội.</w:t>
      </w:r>
    </w:p>
    <w:p w:rsidR="0079588A" w:rsidRPr="00235611" w:rsidRDefault="00416F38" w:rsidP="00A139D5">
      <w:pPr>
        <w:spacing w:before="120" w:line="340" w:lineRule="exact"/>
        <w:ind w:firstLine="567"/>
        <w:jc w:val="both"/>
        <w:rPr>
          <w:b/>
          <w:sz w:val="28"/>
          <w:szCs w:val="28"/>
        </w:rPr>
      </w:pPr>
      <w:r w:rsidRPr="00235611">
        <w:rPr>
          <w:b/>
          <w:sz w:val="28"/>
          <w:szCs w:val="28"/>
        </w:rPr>
        <w:t>2. Đối tượng</w:t>
      </w:r>
    </w:p>
    <w:p w:rsidR="00416F38" w:rsidRPr="00235611" w:rsidRDefault="00416F38" w:rsidP="00A139D5">
      <w:pPr>
        <w:spacing w:before="120" w:line="340" w:lineRule="exact"/>
        <w:ind w:firstLine="567"/>
        <w:jc w:val="both"/>
        <w:rPr>
          <w:sz w:val="28"/>
          <w:szCs w:val="28"/>
        </w:rPr>
      </w:pPr>
      <w:r w:rsidRPr="00235611">
        <w:rPr>
          <w:sz w:val="28"/>
          <w:szCs w:val="28"/>
        </w:rPr>
        <w:t>- Tập thể: Chủ yếu là cơ cơ sở</w:t>
      </w:r>
      <w:r w:rsidR="00A139D5">
        <w:rPr>
          <w:sz w:val="28"/>
          <w:szCs w:val="28"/>
        </w:rPr>
        <w:t xml:space="preserve"> Hội xã, phường, thị trấn</w:t>
      </w:r>
      <w:r w:rsidRPr="00235611">
        <w:rPr>
          <w:sz w:val="28"/>
          <w:szCs w:val="28"/>
        </w:rPr>
        <w:t xml:space="preserve"> và </w:t>
      </w:r>
      <w:r w:rsidR="00A139D5">
        <w:rPr>
          <w:sz w:val="28"/>
          <w:szCs w:val="28"/>
        </w:rPr>
        <w:t>các chi, tổ Hội.</w:t>
      </w:r>
    </w:p>
    <w:p w:rsidR="00416F38" w:rsidRPr="00235611" w:rsidRDefault="00416F38" w:rsidP="00A139D5">
      <w:pPr>
        <w:spacing w:before="120" w:line="340" w:lineRule="exact"/>
        <w:ind w:firstLine="567"/>
        <w:jc w:val="both"/>
        <w:rPr>
          <w:sz w:val="28"/>
          <w:szCs w:val="28"/>
        </w:rPr>
      </w:pPr>
      <w:r w:rsidRPr="00235611">
        <w:rPr>
          <w:sz w:val="28"/>
          <w:szCs w:val="28"/>
        </w:rPr>
        <w:t xml:space="preserve">- Cá nhân: Là cán bộ, hội viên, nông dân các cấp Hội </w:t>
      </w:r>
      <w:r w:rsidR="00235611">
        <w:rPr>
          <w:sz w:val="28"/>
          <w:szCs w:val="28"/>
        </w:rPr>
        <w:t>N</w:t>
      </w:r>
      <w:r w:rsidRPr="00235611">
        <w:rPr>
          <w:sz w:val="28"/>
          <w:szCs w:val="28"/>
        </w:rPr>
        <w:t>ông dân trong tỉnh</w:t>
      </w:r>
      <w:r w:rsidR="00A139D5">
        <w:rPr>
          <w:sz w:val="28"/>
          <w:szCs w:val="28"/>
        </w:rPr>
        <w:t>.</w:t>
      </w:r>
    </w:p>
    <w:p w:rsidR="0079588A" w:rsidRPr="00235611" w:rsidRDefault="00416F38" w:rsidP="00A139D5">
      <w:pPr>
        <w:spacing w:before="120" w:line="340" w:lineRule="exact"/>
        <w:ind w:firstLine="567"/>
        <w:jc w:val="both"/>
        <w:rPr>
          <w:sz w:val="28"/>
          <w:szCs w:val="28"/>
        </w:rPr>
      </w:pPr>
      <w:r w:rsidRPr="00235611">
        <w:rPr>
          <w:sz w:val="28"/>
          <w:szCs w:val="28"/>
        </w:rPr>
        <w:t>Tập thể, cá nhân được công nhậ</w:t>
      </w:r>
      <w:r w:rsidR="008D0341">
        <w:rPr>
          <w:sz w:val="28"/>
          <w:szCs w:val="28"/>
        </w:rPr>
        <w:t>n là điển hình “Dân vận khéo” đảm</w:t>
      </w:r>
      <w:r w:rsidRPr="00235611">
        <w:rPr>
          <w:sz w:val="28"/>
          <w:szCs w:val="28"/>
        </w:rPr>
        <w:t xml:space="preserve"> bảo các tiêu chí, tiêu chuẩn </w:t>
      </w:r>
      <w:r w:rsidRPr="00235611">
        <w:rPr>
          <w:i/>
          <w:sz w:val="28"/>
          <w:szCs w:val="28"/>
        </w:rPr>
        <w:t>(có định hướng xây dựng tiêu chí, tiêu chuẩn gửi kèm).</w:t>
      </w:r>
    </w:p>
    <w:p w:rsidR="002248C1" w:rsidRPr="00235611" w:rsidRDefault="003C36EB" w:rsidP="00A139D5">
      <w:pPr>
        <w:spacing w:before="120" w:line="340" w:lineRule="exact"/>
        <w:ind w:firstLine="567"/>
        <w:jc w:val="both"/>
        <w:rPr>
          <w:b/>
          <w:sz w:val="28"/>
          <w:szCs w:val="28"/>
        </w:rPr>
      </w:pPr>
      <w:r>
        <w:rPr>
          <w:b/>
          <w:sz w:val="28"/>
          <w:szCs w:val="28"/>
        </w:rPr>
        <w:t>III</w:t>
      </w:r>
      <w:r w:rsidR="002248C1" w:rsidRPr="00235611">
        <w:rPr>
          <w:b/>
          <w:sz w:val="28"/>
          <w:szCs w:val="28"/>
        </w:rPr>
        <w:t>. TỔ CHỨC THỰC HIỆN</w:t>
      </w:r>
    </w:p>
    <w:p w:rsidR="00900EB1" w:rsidRPr="00235611" w:rsidRDefault="00900EB1" w:rsidP="00A139D5">
      <w:pPr>
        <w:spacing w:before="120" w:line="340" w:lineRule="exact"/>
        <w:ind w:firstLine="567"/>
        <w:jc w:val="both"/>
        <w:rPr>
          <w:b/>
          <w:sz w:val="28"/>
          <w:szCs w:val="28"/>
        </w:rPr>
      </w:pPr>
      <w:r w:rsidRPr="00235611">
        <w:rPr>
          <w:b/>
          <w:sz w:val="28"/>
          <w:szCs w:val="28"/>
        </w:rPr>
        <w:t>1. Hội Nông dân tỉnh</w:t>
      </w:r>
    </w:p>
    <w:p w:rsidR="001A4958" w:rsidRPr="00235611" w:rsidRDefault="00A139D5" w:rsidP="00A139D5">
      <w:pPr>
        <w:spacing w:before="120" w:line="340" w:lineRule="exact"/>
        <w:ind w:firstLine="567"/>
        <w:jc w:val="both"/>
        <w:rPr>
          <w:sz w:val="28"/>
          <w:szCs w:val="28"/>
        </w:rPr>
      </w:pPr>
      <w:r>
        <w:rPr>
          <w:sz w:val="28"/>
          <w:szCs w:val="28"/>
        </w:rPr>
        <w:t xml:space="preserve">Ban Thường vụ </w:t>
      </w:r>
      <w:r w:rsidR="009E07EC" w:rsidRPr="00235611">
        <w:rPr>
          <w:sz w:val="28"/>
          <w:szCs w:val="28"/>
        </w:rPr>
        <w:t>Hội Nông dân tỉ</w:t>
      </w:r>
      <w:r w:rsidR="008C69BB">
        <w:rPr>
          <w:sz w:val="28"/>
          <w:szCs w:val="28"/>
        </w:rPr>
        <w:t>nh xây dựng kế hoạch thực hiện P</w:t>
      </w:r>
      <w:r w:rsidR="009E07EC" w:rsidRPr="00235611">
        <w:rPr>
          <w:sz w:val="28"/>
          <w:szCs w:val="28"/>
        </w:rPr>
        <w:t xml:space="preserve">hong trào thi đua “Dân vận khéo” giai đoạn 2021 </w:t>
      </w:r>
      <w:r w:rsidR="00235611">
        <w:rPr>
          <w:sz w:val="28"/>
          <w:szCs w:val="28"/>
        </w:rPr>
        <w:t>-</w:t>
      </w:r>
      <w:r w:rsidR="009E07EC" w:rsidRPr="00235611">
        <w:rPr>
          <w:sz w:val="28"/>
          <w:szCs w:val="28"/>
        </w:rPr>
        <w:t xml:space="preserve"> 2025; </w:t>
      </w:r>
      <w:r w:rsidR="00EA0D88" w:rsidRPr="00235611">
        <w:rPr>
          <w:sz w:val="28"/>
          <w:szCs w:val="28"/>
        </w:rPr>
        <w:t>c</w:t>
      </w:r>
      <w:r w:rsidR="001A4958" w:rsidRPr="00235611">
        <w:rPr>
          <w:sz w:val="28"/>
          <w:szCs w:val="28"/>
        </w:rPr>
        <w:t>hỉ đạo các cấp Hội Nông d</w:t>
      </w:r>
      <w:r w:rsidR="00EA0D88" w:rsidRPr="00235611">
        <w:rPr>
          <w:sz w:val="28"/>
          <w:szCs w:val="28"/>
        </w:rPr>
        <w:t>â</w:t>
      </w:r>
      <w:r w:rsidR="001A4958" w:rsidRPr="00235611">
        <w:rPr>
          <w:sz w:val="28"/>
          <w:szCs w:val="28"/>
        </w:rPr>
        <w:t>n trong tỉnh triển khai phong trào thi đua đảm bảo thiết thực, hiệu quả.</w:t>
      </w:r>
    </w:p>
    <w:p w:rsidR="00900EB1" w:rsidRPr="00235611" w:rsidRDefault="00900EB1" w:rsidP="00A139D5">
      <w:pPr>
        <w:spacing w:before="120" w:line="340" w:lineRule="exact"/>
        <w:ind w:firstLine="567"/>
        <w:jc w:val="both"/>
        <w:rPr>
          <w:b/>
          <w:sz w:val="28"/>
          <w:szCs w:val="28"/>
        </w:rPr>
      </w:pPr>
      <w:r w:rsidRPr="00235611">
        <w:rPr>
          <w:b/>
          <w:sz w:val="28"/>
          <w:szCs w:val="28"/>
        </w:rPr>
        <w:t>2. Hội Nông dân các huyện, TX, TP</w:t>
      </w:r>
    </w:p>
    <w:p w:rsidR="00EA0D88" w:rsidRPr="00940770" w:rsidRDefault="00900EB1" w:rsidP="00A139D5">
      <w:pPr>
        <w:spacing w:before="120" w:line="340" w:lineRule="exact"/>
        <w:ind w:firstLine="567"/>
        <w:jc w:val="both"/>
        <w:rPr>
          <w:sz w:val="28"/>
          <w:szCs w:val="28"/>
          <w:lang w:val="vi-VN"/>
        </w:rPr>
      </w:pPr>
      <w:r w:rsidRPr="00235611">
        <w:rPr>
          <w:sz w:val="28"/>
          <w:szCs w:val="28"/>
          <w:bdr w:val="none" w:sz="0" w:space="0" w:color="auto" w:frame="1"/>
          <w:lang w:val="pt-BR" w:eastAsia="vi-VN"/>
        </w:rPr>
        <w:t>Ban Thường vụ Hội Nông dân các huyện, thị xã, thành phố căn cứ vào</w:t>
      </w:r>
      <w:r w:rsidRPr="00235611">
        <w:rPr>
          <w:bCs/>
          <w:spacing w:val="-2"/>
          <w:sz w:val="28"/>
          <w:szCs w:val="28"/>
          <w:lang w:val="vi-VN"/>
        </w:rPr>
        <w:t xml:space="preserve"> Kế hoạch của </w:t>
      </w:r>
      <w:r w:rsidR="008C69BB">
        <w:rPr>
          <w:sz w:val="28"/>
          <w:szCs w:val="28"/>
          <w:bdr w:val="none" w:sz="0" w:space="0" w:color="auto" w:frame="1"/>
          <w:lang w:val="pt-BR" w:eastAsia="vi-VN"/>
        </w:rPr>
        <w:t xml:space="preserve">Hội Nông dân </w:t>
      </w:r>
      <w:r w:rsidRPr="00235611">
        <w:rPr>
          <w:sz w:val="28"/>
          <w:szCs w:val="28"/>
          <w:bdr w:val="none" w:sz="0" w:space="0" w:color="auto" w:frame="1"/>
          <w:lang w:val="pt-BR" w:eastAsia="vi-VN"/>
        </w:rPr>
        <w:t xml:space="preserve">tỉnh </w:t>
      </w:r>
      <w:r w:rsidRPr="00235611">
        <w:rPr>
          <w:bCs/>
          <w:spacing w:val="-2"/>
          <w:sz w:val="28"/>
          <w:szCs w:val="28"/>
          <w:lang w:val="vi-VN"/>
        </w:rPr>
        <w:t xml:space="preserve">và tình hình thực tế ở </w:t>
      </w:r>
      <w:r w:rsidR="00A139D5">
        <w:rPr>
          <w:bCs/>
          <w:spacing w:val="-2"/>
          <w:sz w:val="28"/>
          <w:szCs w:val="28"/>
        </w:rPr>
        <w:t>địa phương</w:t>
      </w:r>
      <w:r w:rsidRPr="00235611">
        <w:rPr>
          <w:bCs/>
          <w:spacing w:val="-2"/>
          <w:sz w:val="28"/>
          <w:szCs w:val="28"/>
          <w:lang w:val="vi-VN"/>
        </w:rPr>
        <w:t xml:space="preserve"> để xây dựng kế hoạch và chỉ đạo cơ sở thực hiện có hiệu quả</w:t>
      </w:r>
      <w:r w:rsidRPr="00235611">
        <w:rPr>
          <w:spacing w:val="-2"/>
          <w:sz w:val="28"/>
          <w:szCs w:val="28"/>
          <w:lang w:val="vi-VN"/>
        </w:rPr>
        <w:t>.</w:t>
      </w:r>
      <w:r w:rsidRPr="00235611">
        <w:rPr>
          <w:bCs/>
          <w:sz w:val="28"/>
          <w:szCs w:val="28"/>
          <w:lang w:val="vi-VN"/>
        </w:rPr>
        <w:t xml:space="preserve"> </w:t>
      </w:r>
      <w:r w:rsidRPr="00940770">
        <w:rPr>
          <w:bCs/>
          <w:sz w:val="28"/>
          <w:szCs w:val="28"/>
          <w:lang w:val="vi-VN"/>
        </w:rPr>
        <w:t>T</w:t>
      </w:r>
      <w:r w:rsidR="00EA0D88" w:rsidRPr="00940770">
        <w:rPr>
          <w:sz w:val="28"/>
          <w:szCs w:val="28"/>
          <w:lang w:val="vi-VN"/>
        </w:rPr>
        <w:t xml:space="preserve">ổng hợp, đăng ký những mô hình, điển hình “Dân vận khéo” gửi về Ban </w:t>
      </w:r>
      <w:r w:rsidRPr="00940770">
        <w:rPr>
          <w:sz w:val="28"/>
          <w:szCs w:val="28"/>
          <w:lang w:val="vi-VN"/>
        </w:rPr>
        <w:t>Xây dựng Hội, Hội Nông dân tỉnh trước ngày</w:t>
      </w:r>
      <w:r w:rsidRPr="00940770">
        <w:rPr>
          <w:b/>
          <w:sz w:val="28"/>
          <w:szCs w:val="28"/>
          <w:lang w:val="vi-VN"/>
        </w:rPr>
        <w:t xml:space="preserve"> </w:t>
      </w:r>
      <w:r w:rsidRPr="00940770">
        <w:rPr>
          <w:b/>
          <w:color w:val="FF0000"/>
          <w:sz w:val="28"/>
          <w:szCs w:val="28"/>
          <w:lang w:val="vi-VN"/>
        </w:rPr>
        <w:t>2</w:t>
      </w:r>
      <w:r w:rsidR="00857DC8" w:rsidRPr="00473A59">
        <w:rPr>
          <w:b/>
          <w:color w:val="FF0000"/>
          <w:sz w:val="28"/>
          <w:szCs w:val="28"/>
          <w:lang w:val="vi-VN"/>
        </w:rPr>
        <w:t>6</w:t>
      </w:r>
      <w:r w:rsidRPr="00940770">
        <w:rPr>
          <w:b/>
          <w:color w:val="FF0000"/>
          <w:sz w:val="28"/>
          <w:szCs w:val="28"/>
          <w:lang w:val="vi-VN"/>
        </w:rPr>
        <w:t>/3</w:t>
      </w:r>
      <w:r w:rsidRPr="00940770">
        <w:rPr>
          <w:b/>
          <w:sz w:val="28"/>
          <w:szCs w:val="28"/>
          <w:lang w:val="vi-VN"/>
        </w:rPr>
        <w:t xml:space="preserve">/2021. </w:t>
      </w:r>
    </w:p>
    <w:p w:rsidR="00900EB1" w:rsidRPr="00940770" w:rsidRDefault="001A4958" w:rsidP="00A139D5">
      <w:pPr>
        <w:spacing w:before="120" w:line="360" w:lineRule="exact"/>
        <w:ind w:firstLine="567"/>
        <w:jc w:val="both"/>
        <w:rPr>
          <w:sz w:val="28"/>
          <w:szCs w:val="28"/>
          <w:lang w:val="vi-VN"/>
        </w:rPr>
      </w:pPr>
      <w:r w:rsidRPr="00940770">
        <w:rPr>
          <w:sz w:val="28"/>
          <w:szCs w:val="28"/>
          <w:lang w:val="vi-VN"/>
        </w:rPr>
        <w:lastRenderedPageBreak/>
        <w:t xml:space="preserve"> </w:t>
      </w:r>
      <w:r w:rsidR="00A139D5" w:rsidRPr="00A139D5">
        <w:rPr>
          <w:sz w:val="28"/>
          <w:szCs w:val="28"/>
          <w:lang w:val="vi-VN"/>
        </w:rPr>
        <w:t>Hằng năm</w:t>
      </w:r>
      <w:r w:rsidR="00900EB1" w:rsidRPr="00940770">
        <w:rPr>
          <w:sz w:val="28"/>
          <w:szCs w:val="28"/>
          <w:lang w:val="vi-VN"/>
        </w:rPr>
        <w:t xml:space="preserve"> tổng hợp, báo cáo đánh giá kết quả thực hiện Phong trào thi đua “Dân vận khéo”; hiệu quả hoạt động của các mô hình, điển hình “Dân vận khéo” gửi về </w:t>
      </w:r>
      <w:r w:rsidR="00A139D5" w:rsidRPr="00940770">
        <w:rPr>
          <w:sz w:val="28"/>
          <w:szCs w:val="28"/>
          <w:lang w:val="vi-VN"/>
        </w:rPr>
        <w:t xml:space="preserve">Hội Nông dân tỉnh </w:t>
      </w:r>
      <w:r w:rsidR="00A139D5" w:rsidRPr="00A139D5">
        <w:rPr>
          <w:sz w:val="28"/>
          <w:szCs w:val="28"/>
          <w:lang w:val="vi-VN"/>
        </w:rPr>
        <w:t xml:space="preserve">(qua </w:t>
      </w:r>
      <w:r w:rsidR="00900EB1" w:rsidRPr="00940770">
        <w:rPr>
          <w:sz w:val="28"/>
          <w:szCs w:val="28"/>
          <w:lang w:val="vi-VN"/>
        </w:rPr>
        <w:t>Ban Xây dựng Hội</w:t>
      </w:r>
      <w:r w:rsidR="00A139D5" w:rsidRPr="00A139D5">
        <w:rPr>
          <w:sz w:val="28"/>
          <w:szCs w:val="28"/>
          <w:lang w:val="vi-VN"/>
        </w:rPr>
        <w:t>)</w:t>
      </w:r>
      <w:r w:rsidR="00900EB1" w:rsidRPr="00940770">
        <w:rPr>
          <w:sz w:val="28"/>
          <w:szCs w:val="28"/>
          <w:lang w:val="vi-VN"/>
        </w:rPr>
        <w:t xml:space="preserve"> trước ngày</w:t>
      </w:r>
      <w:r w:rsidR="00900EB1" w:rsidRPr="00940770">
        <w:rPr>
          <w:b/>
          <w:sz w:val="28"/>
          <w:szCs w:val="28"/>
          <w:lang w:val="vi-VN"/>
        </w:rPr>
        <w:t xml:space="preserve"> 20/9 </w:t>
      </w:r>
      <w:r w:rsidR="00900EB1" w:rsidRPr="00940770">
        <w:rPr>
          <w:sz w:val="28"/>
          <w:szCs w:val="28"/>
          <w:lang w:val="vi-VN"/>
        </w:rPr>
        <w:t xml:space="preserve">hàng năm. Căn cứ tình hình thực </w:t>
      </w:r>
      <w:r w:rsidR="00A139D5" w:rsidRPr="00A139D5">
        <w:rPr>
          <w:sz w:val="28"/>
          <w:szCs w:val="28"/>
          <w:lang w:val="vi-VN"/>
        </w:rPr>
        <w:t>tế</w:t>
      </w:r>
      <w:r w:rsidR="00900EB1" w:rsidRPr="00940770">
        <w:rPr>
          <w:sz w:val="28"/>
          <w:szCs w:val="28"/>
          <w:lang w:val="vi-VN"/>
        </w:rPr>
        <w:t>, tổ chức tổng kết phong trào, biểu dương, khen thưởng các tập thể, cá nhân điển hình “Dân vậ</w:t>
      </w:r>
      <w:r w:rsidR="00940770" w:rsidRPr="00940770">
        <w:rPr>
          <w:sz w:val="28"/>
          <w:szCs w:val="28"/>
          <w:lang w:val="vi-VN"/>
        </w:rPr>
        <w:t>n</w:t>
      </w:r>
      <w:r w:rsidR="00900EB1" w:rsidRPr="00940770">
        <w:rPr>
          <w:sz w:val="28"/>
          <w:szCs w:val="28"/>
          <w:lang w:val="vi-VN"/>
        </w:rPr>
        <w:t xml:space="preserve"> khéo” </w:t>
      </w:r>
      <w:r w:rsidR="00900EB1" w:rsidRPr="00940770">
        <w:rPr>
          <w:color w:val="FF0000"/>
          <w:sz w:val="28"/>
          <w:szCs w:val="28"/>
          <w:lang w:val="vi-VN"/>
        </w:rPr>
        <w:t>dịp 1</w:t>
      </w:r>
      <w:r w:rsidR="00B02E96" w:rsidRPr="00473A59">
        <w:rPr>
          <w:color w:val="FF0000"/>
          <w:sz w:val="28"/>
          <w:szCs w:val="28"/>
          <w:lang w:val="vi-VN"/>
        </w:rPr>
        <w:t>5</w:t>
      </w:r>
      <w:r w:rsidR="00900EB1" w:rsidRPr="00940770">
        <w:rPr>
          <w:color w:val="FF0000"/>
          <w:sz w:val="28"/>
          <w:szCs w:val="28"/>
          <w:lang w:val="vi-VN"/>
        </w:rPr>
        <w:t>/10.</w:t>
      </w:r>
    </w:p>
    <w:p w:rsidR="00900EB1" w:rsidRPr="0003034E" w:rsidRDefault="00900EB1" w:rsidP="00A139D5">
      <w:pPr>
        <w:shd w:val="clear" w:color="auto" w:fill="FFFFFF"/>
        <w:tabs>
          <w:tab w:val="left" w:pos="709"/>
        </w:tabs>
        <w:spacing w:before="120" w:line="360" w:lineRule="exact"/>
        <w:ind w:firstLine="567"/>
        <w:jc w:val="both"/>
        <w:rPr>
          <w:bCs/>
          <w:iCs/>
          <w:spacing w:val="2"/>
          <w:sz w:val="28"/>
          <w:szCs w:val="28"/>
          <w:lang w:val="pt-BR"/>
        </w:rPr>
      </w:pPr>
      <w:r w:rsidRPr="0003034E">
        <w:rPr>
          <w:spacing w:val="2"/>
          <w:sz w:val="28"/>
          <w:szCs w:val="28"/>
          <w:bdr w:val="none" w:sz="0" w:space="0" w:color="auto" w:frame="1"/>
          <w:lang w:val="pt-BR" w:eastAsia="vi-VN"/>
        </w:rPr>
        <w:t xml:space="preserve">Trên đây là Kế hoạch </w:t>
      </w:r>
      <w:r w:rsidRPr="0003034E">
        <w:rPr>
          <w:spacing w:val="2"/>
          <w:sz w:val="28"/>
          <w:szCs w:val="28"/>
          <w:lang w:val="vi-VN"/>
        </w:rPr>
        <w:t>thực hiện Phong trào thi đua</w:t>
      </w:r>
      <w:r w:rsidR="00235611" w:rsidRPr="0003034E">
        <w:rPr>
          <w:spacing w:val="2"/>
          <w:sz w:val="28"/>
          <w:szCs w:val="28"/>
          <w:lang w:val="vi-VN"/>
        </w:rPr>
        <w:t xml:space="preserve"> “Dân vận khéo” giai đoạn 2021 -</w:t>
      </w:r>
      <w:r w:rsidRPr="0003034E">
        <w:rPr>
          <w:spacing w:val="2"/>
          <w:sz w:val="28"/>
          <w:szCs w:val="28"/>
          <w:lang w:val="vi-VN"/>
        </w:rPr>
        <w:t xml:space="preserve"> 2025</w:t>
      </w:r>
      <w:r w:rsidRPr="0003034E">
        <w:rPr>
          <w:spacing w:val="2"/>
          <w:sz w:val="28"/>
          <w:szCs w:val="28"/>
          <w:bdr w:val="none" w:sz="0" w:space="0" w:color="auto" w:frame="1"/>
          <w:lang w:val="pt-BR" w:eastAsia="vi-VN"/>
        </w:rPr>
        <w:t>. Ban Thường vụ Hội Nông dân tỉnh</w:t>
      </w:r>
      <w:r w:rsidRPr="0003034E">
        <w:rPr>
          <w:spacing w:val="2"/>
          <w:sz w:val="28"/>
          <w:szCs w:val="28"/>
          <w:lang w:val="pt-BR"/>
        </w:rPr>
        <w:t xml:space="preserve"> yêu cầu các cấp Hội triển khai thực hiện,</w:t>
      </w:r>
      <w:r w:rsidR="00A139D5">
        <w:rPr>
          <w:spacing w:val="2"/>
          <w:sz w:val="28"/>
          <w:szCs w:val="28"/>
          <w:lang w:val="pt-BR"/>
        </w:rPr>
        <w:t xml:space="preserve"> định kỳ gửi</w:t>
      </w:r>
      <w:r w:rsidRPr="0003034E">
        <w:rPr>
          <w:spacing w:val="2"/>
          <w:sz w:val="28"/>
          <w:szCs w:val="28"/>
          <w:lang w:val="pt-BR"/>
        </w:rPr>
        <w:t xml:space="preserve"> </w:t>
      </w:r>
      <w:r w:rsidRPr="0003034E">
        <w:rPr>
          <w:bCs/>
          <w:iCs/>
          <w:spacing w:val="2"/>
          <w:sz w:val="28"/>
          <w:szCs w:val="28"/>
          <w:lang w:val="pt-BR"/>
        </w:rPr>
        <w:t xml:space="preserve">báo cáo kết quả về </w:t>
      </w:r>
      <w:r w:rsidRPr="0003034E">
        <w:rPr>
          <w:spacing w:val="2"/>
          <w:sz w:val="28"/>
          <w:szCs w:val="28"/>
          <w:bdr w:val="none" w:sz="0" w:space="0" w:color="auto" w:frame="1"/>
          <w:lang w:val="pt-BR" w:eastAsia="vi-VN"/>
        </w:rPr>
        <w:t>Hội Nông dân tỉnh</w:t>
      </w:r>
      <w:r w:rsidRPr="0003034E">
        <w:rPr>
          <w:bCs/>
          <w:iCs/>
          <w:spacing w:val="2"/>
          <w:sz w:val="28"/>
          <w:szCs w:val="28"/>
          <w:lang w:val="pt-BR"/>
        </w:rPr>
        <w:t xml:space="preserve"> </w:t>
      </w:r>
      <w:r w:rsidR="00A139D5">
        <w:rPr>
          <w:bCs/>
          <w:iCs/>
          <w:spacing w:val="2"/>
          <w:sz w:val="28"/>
          <w:szCs w:val="28"/>
          <w:lang w:val="pt-BR"/>
        </w:rPr>
        <w:t>(</w:t>
      </w:r>
      <w:r w:rsidR="00A139D5" w:rsidRPr="0003034E">
        <w:rPr>
          <w:spacing w:val="2"/>
          <w:sz w:val="28"/>
          <w:szCs w:val="28"/>
          <w:bdr w:val="none" w:sz="0" w:space="0" w:color="auto" w:frame="1"/>
          <w:lang w:val="pt-BR" w:eastAsia="vi-VN"/>
        </w:rPr>
        <w:t>qua Ban Xây dựng Hội</w:t>
      </w:r>
      <w:r w:rsidR="00A139D5">
        <w:rPr>
          <w:spacing w:val="2"/>
          <w:sz w:val="28"/>
          <w:szCs w:val="28"/>
          <w:bdr w:val="none" w:sz="0" w:space="0" w:color="auto" w:frame="1"/>
          <w:lang w:val="pt-BR" w:eastAsia="vi-VN"/>
        </w:rPr>
        <w:t>)</w:t>
      </w:r>
      <w:r w:rsidR="00A139D5" w:rsidRPr="0003034E">
        <w:rPr>
          <w:bCs/>
          <w:iCs/>
          <w:spacing w:val="2"/>
          <w:sz w:val="28"/>
          <w:szCs w:val="28"/>
          <w:lang w:val="pt-BR"/>
        </w:rPr>
        <w:t xml:space="preserve"> </w:t>
      </w:r>
      <w:r w:rsidRPr="0003034E">
        <w:rPr>
          <w:bCs/>
          <w:iCs/>
          <w:spacing w:val="2"/>
          <w:sz w:val="28"/>
          <w:szCs w:val="28"/>
          <w:lang w:val="pt-BR"/>
        </w:rPr>
        <w:t>theo các mốc thời gian trong Kế hoạch</w:t>
      </w:r>
      <w:r w:rsidR="00A139D5">
        <w:rPr>
          <w:bCs/>
          <w:iCs/>
          <w:spacing w:val="2"/>
          <w:sz w:val="28"/>
          <w:szCs w:val="28"/>
          <w:lang w:val="pt-BR"/>
        </w:rPr>
        <w:t xml:space="preserve">, đồng thời gửi file báo cáo vào </w:t>
      </w:r>
      <w:r w:rsidRPr="0003034E">
        <w:rPr>
          <w:spacing w:val="2"/>
          <w:sz w:val="28"/>
          <w:szCs w:val="28"/>
          <w:bdr w:val="none" w:sz="0" w:space="0" w:color="auto" w:frame="1"/>
          <w:lang w:val="pt-BR" w:eastAsia="vi-VN"/>
        </w:rPr>
        <w:t xml:space="preserve">email: </w:t>
      </w:r>
      <w:r w:rsidRPr="00A139D5">
        <w:rPr>
          <w:spacing w:val="2"/>
          <w:sz w:val="28"/>
          <w:szCs w:val="28"/>
          <w:bdr w:val="none" w:sz="0" w:space="0" w:color="auto" w:frame="1"/>
          <w:lang w:val="pt-BR" w:eastAsia="vi-VN"/>
        </w:rPr>
        <w:t>tuyenhuanhndbn@gmail.com</w:t>
      </w:r>
      <w:r w:rsidRPr="0003034E">
        <w:rPr>
          <w:spacing w:val="2"/>
          <w:sz w:val="28"/>
          <w:szCs w:val="28"/>
          <w:bdr w:val="none" w:sz="0" w:space="0" w:color="auto" w:frame="1"/>
          <w:lang w:val="pt-BR" w:eastAsia="vi-VN"/>
        </w:rPr>
        <w:t xml:space="preserve"> để tổng hợp báo cáo./.</w:t>
      </w:r>
    </w:p>
    <w:p w:rsidR="00A139D5" w:rsidRDefault="00A139D5" w:rsidP="00900EB1">
      <w:pPr>
        <w:ind w:firstLine="720"/>
        <w:jc w:val="both"/>
        <w:rPr>
          <w:b/>
          <w:sz w:val="28"/>
          <w:szCs w:val="28"/>
          <w:lang w:val="pt-BR"/>
        </w:rPr>
      </w:pPr>
    </w:p>
    <w:p w:rsidR="00900EB1" w:rsidRPr="00940770" w:rsidRDefault="00900EB1" w:rsidP="00900EB1">
      <w:pPr>
        <w:ind w:firstLine="720"/>
        <w:jc w:val="both"/>
        <w:rPr>
          <w:sz w:val="28"/>
          <w:szCs w:val="28"/>
          <w:lang w:val="pt-BR"/>
        </w:rPr>
      </w:pPr>
      <w:r w:rsidRPr="00940770">
        <w:rPr>
          <w:b/>
          <w:sz w:val="28"/>
          <w:szCs w:val="28"/>
          <w:lang w:val="pt-BR"/>
        </w:rPr>
        <w:t xml:space="preserve"> </w:t>
      </w:r>
    </w:p>
    <w:tbl>
      <w:tblPr>
        <w:tblW w:w="9165" w:type="dxa"/>
        <w:jc w:val="center"/>
        <w:tblInd w:w="534" w:type="dxa"/>
        <w:tblLook w:val="01E0" w:firstRow="1" w:lastRow="1" w:firstColumn="1" w:lastColumn="1" w:noHBand="0" w:noVBand="0"/>
      </w:tblPr>
      <w:tblGrid>
        <w:gridCol w:w="4521"/>
        <w:gridCol w:w="4644"/>
      </w:tblGrid>
      <w:tr w:rsidR="00235611" w:rsidRPr="00BD555F" w:rsidTr="00A139D5">
        <w:trPr>
          <w:trHeight w:val="2410"/>
          <w:jc w:val="center"/>
        </w:trPr>
        <w:tc>
          <w:tcPr>
            <w:tcW w:w="4521" w:type="dxa"/>
          </w:tcPr>
          <w:p w:rsidR="00235611" w:rsidRPr="00BD555F" w:rsidRDefault="00235611" w:rsidP="00734F0A">
            <w:pPr>
              <w:spacing w:line="380" w:lineRule="exact"/>
              <w:jc w:val="both"/>
              <w:rPr>
                <w:sz w:val="28"/>
                <w:szCs w:val="28"/>
                <w:u w:val="single"/>
                <w:lang w:val="vi-VN"/>
              </w:rPr>
            </w:pPr>
            <w:r w:rsidRPr="00BD555F">
              <w:rPr>
                <w:sz w:val="28"/>
                <w:szCs w:val="28"/>
                <w:lang w:val="vi-VN"/>
              </w:rPr>
              <w:t> </w:t>
            </w:r>
            <w:r w:rsidRPr="00BD555F">
              <w:rPr>
                <w:sz w:val="28"/>
                <w:szCs w:val="28"/>
                <w:u w:val="single"/>
                <w:lang w:val="vi-VN"/>
              </w:rPr>
              <w:t>Nơi nhận</w:t>
            </w:r>
            <w:r w:rsidRPr="00BD555F">
              <w:rPr>
                <w:sz w:val="28"/>
                <w:szCs w:val="28"/>
                <w:lang w:val="vi-VN"/>
              </w:rPr>
              <w:t>:</w:t>
            </w:r>
          </w:p>
          <w:p w:rsidR="00A139D5" w:rsidRPr="00A139D5" w:rsidRDefault="00A139D5" w:rsidP="00734F0A">
            <w:pPr>
              <w:spacing w:line="260" w:lineRule="exact"/>
              <w:ind w:right="-25"/>
              <w:jc w:val="both"/>
              <w:rPr>
                <w:sz w:val="22"/>
                <w:lang w:val="vi-VN"/>
              </w:rPr>
            </w:pPr>
            <w:r w:rsidRPr="00A139D5">
              <w:rPr>
                <w:sz w:val="22"/>
                <w:lang w:val="vi-VN"/>
              </w:rPr>
              <w:t>- Thường trực TWH;</w:t>
            </w:r>
          </w:p>
          <w:p w:rsidR="00A139D5" w:rsidRPr="00A139D5" w:rsidRDefault="00A139D5" w:rsidP="00734F0A">
            <w:pPr>
              <w:spacing w:line="260" w:lineRule="exact"/>
              <w:ind w:right="-25"/>
              <w:jc w:val="both"/>
              <w:rPr>
                <w:sz w:val="22"/>
                <w:lang w:val="vi-VN"/>
              </w:rPr>
            </w:pPr>
            <w:r w:rsidRPr="00A139D5">
              <w:rPr>
                <w:sz w:val="22"/>
                <w:lang w:val="vi-VN"/>
              </w:rPr>
              <w:t>- Thường trực Tỉnh ủy;</w:t>
            </w:r>
          </w:p>
          <w:p w:rsidR="00235611" w:rsidRPr="00BD555F" w:rsidRDefault="00235611" w:rsidP="00734F0A">
            <w:pPr>
              <w:spacing w:line="260" w:lineRule="exact"/>
              <w:ind w:right="-25"/>
              <w:jc w:val="both"/>
              <w:rPr>
                <w:sz w:val="22"/>
                <w:lang w:val="vi-VN"/>
              </w:rPr>
            </w:pPr>
            <w:r w:rsidRPr="00BD555F">
              <w:rPr>
                <w:sz w:val="22"/>
                <w:lang w:val="vi-VN"/>
              </w:rPr>
              <w:t xml:space="preserve">- Ban Tuyên </w:t>
            </w:r>
            <w:r w:rsidRPr="00A139D5">
              <w:rPr>
                <w:sz w:val="22"/>
                <w:lang w:val="vi-VN"/>
              </w:rPr>
              <w:t>giáo</w:t>
            </w:r>
            <w:r w:rsidRPr="00BD555F">
              <w:rPr>
                <w:sz w:val="22"/>
                <w:lang w:val="vi-VN"/>
              </w:rPr>
              <w:t xml:space="preserve"> TWH;</w:t>
            </w:r>
          </w:p>
          <w:p w:rsidR="00A139D5" w:rsidRPr="00A139D5" w:rsidRDefault="00A139D5" w:rsidP="00A139D5">
            <w:pPr>
              <w:spacing w:line="260" w:lineRule="exact"/>
              <w:ind w:right="-25"/>
              <w:jc w:val="both"/>
              <w:rPr>
                <w:sz w:val="22"/>
                <w:lang w:val="vi-VN"/>
              </w:rPr>
            </w:pPr>
            <w:r w:rsidRPr="00A139D5">
              <w:rPr>
                <w:sz w:val="22"/>
                <w:lang w:val="vi-VN"/>
              </w:rPr>
              <w:t>- Văn phòng Tỉnh ủy;</w:t>
            </w:r>
          </w:p>
          <w:p w:rsidR="00235611" w:rsidRPr="00BD555F" w:rsidRDefault="00235611" w:rsidP="00734F0A">
            <w:pPr>
              <w:spacing w:line="260" w:lineRule="exact"/>
              <w:ind w:right="-25"/>
              <w:jc w:val="both"/>
              <w:rPr>
                <w:sz w:val="22"/>
                <w:lang w:val="vi-VN"/>
              </w:rPr>
            </w:pPr>
            <w:r w:rsidRPr="00BD555F">
              <w:rPr>
                <w:sz w:val="22"/>
                <w:lang w:val="vi-VN"/>
              </w:rPr>
              <w:t xml:space="preserve">- Ban </w:t>
            </w:r>
            <w:r>
              <w:rPr>
                <w:sz w:val="22"/>
              </w:rPr>
              <w:t>Dân vận</w:t>
            </w:r>
            <w:r w:rsidRPr="00BD555F">
              <w:rPr>
                <w:sz w:val="22"/>
                <w:lang w:val="vi-VN"/>
              </w:rPr>
              <w:t xml:space="preserve"> Tỉnh ủy;</w:t>
            </w:r>
          </w:p>
          <w:p w:rsidR="00235611" w:rsidRPr="00BD555F" w:rsidRDefault="00235611" w:rsidP="00734F0A">
            <w:pPr>
              <w:spacing w:line="260" w:lineRule="exact"/>
              <w:ind w:right="-25"/>
              <w:jc w:val="both"/>
              <w:rPr>
                <w:sz w:val="22"/>
                <w:lang w:val="vi-VN"/>
              </w:rPr>
            </w:pPr>
            <w:r w:rsidRPr="00BD555F">
              <w:rPr>
                <w:sz w:val="22"/>
                <w:lang w:val="vi-VN"/>
              </w:rPr>
              <w:t>- Ban TG ĐUK CCQ&amp;DN tỉnh;</w:t>
            </w:r>
          </w:p>
          <w:p w:rsidR="00235611" w:rsidRPr="00BD555F" w:rsidRDefault="00235611" w:rsidP="00734F0A">
            <w:pPr>
              <w:spacing w:line="260" w:lineRule="exact"/>
              <w:ind w:right="-25"/>
              <w:jc w:val="both"/>
              <w:rPr>
                <w:sz w:val="22"/>
                <w:lang w:val="vi-VN"/>
              </w:rPr>
            </w:pPr>
            <w:r w:rsidRPr="00BD555F">
              <w:rPr>
                <w:sz w:val="22"/>
                <w:lang w:val="vi-VN"/>
              </w:rPr>
              <w:t>- Thường trực HND tỉnh;</w:t>
            </w:r>
          </w:p>
          <w:p w:rsidR="00235611" w:rsidRPr="00BD555F" w:rsidRDefault="00235611" w:rsidP="00734F0A">
            <w:pPr>
              <w:spacing w:line="260" w:lineRule="exact"/>
              <w:ind w:right="-25"/>
              <w:jc w:val="both"/>
              <w:rPr>
                <w:sz w:val="22"/>
                <w:lang w:val="vi-VN"/>
              </w:rPr>
            </w:pPr>
            <w:r w:rsidRPr="00BD555F">
              <w:rPr>
                <w:sz w:val="22"/>
                <w:lang w:val="vi-VN"/>
              </w:rPr>
              <w:t>- Các ban, đơn vị trực thuộc HND tỉnh;</w:t>
            </w:r>
          </w:p>
          <w:p w:rsidR="00235611" w:rsidRPr="00BD555F" w:rsidRDefault="00235611" w:rsidP="00734F0A">
            <w:pPr>
              <w:spacing w:line="260" w:lineRule="exact"/>
              <w:ind w:right="-25"/>
              <w:jc w:val="both"/>
              <w:rPr>
                <w:sz w:val="22"/>
                <w:lang w:val="vi-VN"/>
              </w:rPr>
            </w:pPr>
            <w:r w:rsidRPr="00BD555F">
              <w:rPr>
                <w:sz w:val="22"/>
                <w:lang w:val="vi-VN"/>
              </w:rPr>
              <w:t>- HND các huyện, thị</w:t>
            </w:r>
            <w:r w:rsidR="006C3663" w:rsidRPr="00940770">
              <w:rPr>
                <w:sz w:val="22"/>
                <w:lang w:val="vi-VN"/>
              </w:rPr>
              <w:t xml:space="preserve"> xã</w:t>
            </w:r>
            <w:r w:rsidRPr="00BD555F">
              <w:rPr>
                <w:sz w:val="22"/>
                <w:lang w:val="vi-VN"/>
              </w:rPr>
              <w:t>, thành phố;</w:t>
            </w:r>
          </w:p>
          <w:p w:rsidR="00235611" w:rsidRPr="00BD555F" w:rsidRDefault="00235611" w:rsidP="006C3663">
            <w:pPr>
              <w:spacing w:line="260" w:lineRule="exact"/>
              <w:ind w:right="-25"/>
              <w:jc w:val="both"/>
              <w:rPr>
                <w:i/>
                <w:sz w:val="28"/>
                <w:szCs w:val="28"/>
              </w:rPr>
            </w:pPr>
            <w:r w:rsidRPr="00BD555F">
              <w:rPr>
                <w:sz w:val="22"/>
                <w:lang w:val="vi-VN"/>
              </w:rPr>
              <w:t xml:space="preserve">- Lưu: VP, Ban </w:t>
            </w:r>
            <w:r w:rsidR="006C3663">
              <w:rPr>
                <w:sz w:val="22"/>
              </w:rPr>
              <w:t>XDH</w:t>
            </w:r>
            <w:r w:rsidRPr="00BD555F">
              <w:rPr>
                <w:sz w:val="22"/>
                <w:lang w:val="vi-VN"/>
              </w:rPr>
              <w:t>.</w:t>
            </w:r>
          </w:p>
        </w:tc>
        <w:tc>
          <w:tcPr>
            <w:tcW w:w="4644" w:type="dxa"/>
          </w:tcPr>
          <w:p w:rsidR="00235611" w:rsidRPr="00BD555F" w:rsidRDefault="00235611" w:rsidP="00734F0A">
            <w:pPr>
              <w:spacing w:line="380" w:lineRule="exact"/>
              <w:jc w:val="center"/>
              <w:rPr>
                <w:b/>
                <w:sz w:val="28"/>
                <w:szCs w:val="28"/>
              </w:rPr>
            </w:pPr>
            <w:r w:rsidRPr="00BD555F">
              <w:rPr>
                <w:b/>
                <w:sz w:val="28"/>
                <w:szCs w:val="28"/>
              </w:rPr>
              <w:t>T/M BAN THƯỜNG VỤ</w:t>
            </w:r>
          </w:p>
          <w:p w:rsidR="00235611" w:rsidRPr="00BD555F" w:rsidRDefault="00235611" w:rsidP="00734F0A">
            <w:pPr>
              <w:spacing w:line="380" w:lineRule="exact"/>
              <w:jc w:val="center"/>
              <w:rPr>
                <w:sz w:val="28"/>
                <w:szCs w:val="28"/>
              </w:rPr>
            </w:pPr>
            <w:r w:rsidRPr="00BD555F">
              <w:rPr>
                <w:sz w:val="28"/>
                <w:szCs w:val="28"/>
              </w:rPr>
              <w:t>PHÓ CHỦ TỊCH</w:t>
            </w:r>
            <w:r>
              <w:rPr>
                <w:sz w:val="28"/>
                <w:szCs w:val="28"/>
              </w:rPr>
              <w:t xml:space="preserve"> THƯỜNG TRỰC</w:t>
            </w:r>
          </w:p>
          <w:p w:rsidR="00235611" w:rsidRPr="00BD555F" w:rsidRDefault="00235611" w:rsidP="00734F0A">
            <w:pPr>
              <w:spacing w:line="380" w:lineRule="exact"/>
              <w:rPr>
                <w:sz w:val="28"/>
                <w:szCs w:val="28"/>
              </w:rPr>
            </w:pPr>
          </w:p>
          <w:p w:rsidR="00235611" w:rsidRPr="00BD555F" w:rsidRDefault="00235611" w:rsidP="00734F0A">
            <w:pPr>
              <w:spacing w:line="380" w:lineRule="exact"/>
              <w:rPr>
                <w:sz w:val="28"/>
                <w:szCs w:val="28"/>
              </w:rPr>
            </w:pPr>
          </w:p>
          <w:p w:rsidR="00235611" w:rsidRDefault="00235611" w:rsidP="00734F0A">
            <w:pPr>
              <w:spacing w:line="380" w:lineRule="exact"/>
              <w:rPr>
                <w:sz w:val="28"/>
                <w:szCs w:val="28"/>
              </w:rPr>
            </w:pPr>
          </w:p>
          <w:p w:rsidR="00A139D5" w:rsidRPr="00BD555F" w:rsidRDefault="00A139D5" w:rsidP="00734F0A">
            <w:pPr>
              <w:spacing w:line="380" w:lineRule="exact"/>
              <w:rPr>
                <w:sz w:val="28"/>
                <w:szCs w:val="28"/>
              </w:rPr>
            </w:pPr>
          </w:p>
          <w:p w:rsidR="00235611" w:rsidRPr="00BD555F" w:rsidRDefault="00235611" w:rsidP="00734F0A">
            <w:pPr>
              <w:spacing w:line="380" w:lineRule="exact"/>
              <w:rPr>
                <w:b/>
                <w:sz w:val="28"/>
                <w:szCs w:val="28"/>
              </w:rPr>
            </w:pPr>
          </w:p>
          <w:p w:rsidR="00235611" w:rsidRPr="00BD555F" w:rsidRDefault="00235611" w:rsidP="00235611">
            <w:pPr>
              <w:spacing w:line="380" w:lineRule="exact"/>
              <w:jc w:val="center"/>
              <w:rPr>
                <w:b/>
                <w:sz w:val="28"/>
                <w:szCs w:val="28"/>
              </w:rPr>
            </w:pPr>
            <w:r w:rsidRPr="00BD555F">
              <w:rPr>
                <w:b/>
                <w:sz w:val="28"/>
                <w:szCs w:val="28"/>
              </w:rPr>
              <w:t xml:space="preserve">Nguyễn </w:t>
            </w:r>
            <w:r>
              <w:rPr>
                <w:b/>
                <w:sz w:val="28"/>
                <w:szCs w:val="28"/>
              </w:rPr>
              <w:t>Đăng Khang</w:t>
            </w:r>
          </w:p>
        </w:tc>
      </w:tr>
    </w:tbl>
    <w:p w:rsidR="008C69BB" w:rsidRDefault="008C69BB" w:rsidP="00857DC8">
      <w:pPr>
        <w:jc w:val="center"/>
        <w:rPr>
          <w:b/>
          <w:sz w:val="30"/>
          <w:szCs w:val="30"/>
        </w:rPr>
      </w:pPr>
    </w:p>
    <w:p w:rsidR="008C69BB" w:rsidRDefault="008C69BB" w:rsidP="00857DC8">
      <w:pPr>
        <w:jc w:val="center"/>
        <w:rPr>
          <w:b/>
          <w:sz w:val="30"/>
          <w:szCs w:val="30"/>
        </w:rPr>
      </w:pPr>
    </w:p>
    <w:p w:rsidR="008C69BB" w:rsidRDefault="008C69BB" w:rsidP="00857DC8">
      <w:pPr>
        <w:jc w:val="center"/>
        <w:rPr>
          <w:b/>
          <w:sz w:val="30"/>
          <w:szCs w:val="30"/>
        </w:rPr>
      </w:pPr>
    </w:p>
    <w:p w:rsidR="003C36EB" w:rsidRDefault="003C36EB" w:rsidP="00857DC8">
      <w:pPr>
        <w:jc w:val="center"/>
        <w:rPr>
          <w:b/>
          <w:sz w:val="30"/>
          <w:szCs w:val="30"/>
        </w:rPr>
      </w:pPr>
    </w:p>
    <w:p w:rsidR="003C36EB" w:rsidRDefault="003C36EB" w:rsidP="00857DC8">
      <w:pPr>
        <w:jc w:val="center"/>
        <w:rPr>
          <w:b/>
          <w:sz w:val="30"/>
          <w:szCs w:val="30"/>
        </w:rPr>
      </w:pPr>
    </w:p>
    <w:p w:rsidR="003C36EB" w:rsidRDefault="003C36EB" w:rsidP="00857DC8">
      <w:pPr>
        <w:jc w:val="center"/>
        <w:rPr>
          <w:b/>
          <w:sz w:val="30"/>
          <w:szCs w:val="30"/>
        </w:rPr>
      </w:pPr>
    </w:p>
    <w:p w:rsidR="003C36EB" w:rsidRDefault="003C36EB" w:rsidP="00857DC8">
      <w:pPr>
        <w:jc w:val="center"/>
        <w:rPr>
          <w:b/>
          <w:sz w:val="30"/>
          <w:szCs w:val="30"/>
        </w:rPr>
      </w:pPr>
    </w:p>
    <w:p w:rsidR="003C36EB" w:rsidRDefault="003C36EB" w:rsidP="00857DC8">
      <w:pPr>
        <w:jc w:val="center"/>
        <w:rPr>
          <w:b/>
          <w:sz w:val="30"/>
          <w:szCs w:val="30"/>
        </w:rPr>
      </w:pPr>
    </w:p>
    <w:p w:rsidR="003C36EB" w:rsidRDefault="003C36EB" w:rsidP="00857DC8">
      <w:pPr>
        <w:jc w:val="center"/>
        <w:rPr>
          <w:b/>
          <w:sz w:val="30"/>
          <w:szCs w:val="30"/>
        </w:rPr>
      </w:pPr>
    </w:p>
    <w:p w:rsidR="003C36EB" w:rsidRDefault="003C36EB" w:rsidP="00857DC8">
      <w:pPr>
        <w:jc w:val="center"/>
        <w:rPr>
          <w:b/>
          <w:sz w:val="30"/>
          <w:szCs w:val="30"/>
        </w:rPr>
      </w:pPr>
    </w:p>
    <w:p w:rsidR="003C36EB" w:rsidRDefault="003C36EB" w:rsidP="00857DC8">
      <w:pPr>
        <w:jc w:val="center"/>
        <w:rPr>
          <w:b/>
          <w:sz w:val="30"/>
          <w:szCs w:val="30"/>
        </w:rPr>
      </w:pPr>
    </w:p>
    <w:p w:rsidR="003C36EB" w:rsidRDefault="003C36EB" w:rsidP="00857DC8">
      <w:pPr>
        <w:jc w:val="center"/>
        <w:rPr>
          <w:b/>
          <w:sz w:val="30"/>
          <w:szCs w:val="30"/>
        </w:rPr>
      </w:pPr>
    </w:p>
    <w:p w:rsidR="003C36EB" w:rsidRDefault="003C36EB" w:rsidP="00857DC8">
      <w:pPr>
        <w:jc w:val="center"/>
        <w:rPr>
          <w:b/>
          <w:sz w:val="30"/>
          <w:szCs w:val="30"/>
        </w:rPr>
      </w:pPr>
    </w:p>
    <w:p w:rsidR="003C36EB" w:rsidRDefault="003C36EB" w:rsidP="00857DC8">
      <w:pPr>
        <w:jc w:val="center"/>
        <w:rPr>
          <w:b/>
          <w:sz w:val="30"/>
          <w:szCs w:val="30"/>
        </w:rPr>
      </w:pPr>
    </w:p>
    <w:p w:rsidR="003C36EB" w:rsidRDefault="003C36EB" w:rsidP="00857DC8">
      <w:pPr>
        <w:jc w:val="center"/>
        <w:rPr>
          <w:b/>
          <w:sz w:val="30"/>
          <w:szCs w:val="30"/>
        </w:rPr>
      </w:pPr>
    </w:p>
    <w:p w:rsidR="003C36EB" w:rsidRDefault="003C36EB" w:rsidP="00857DC8">
      <w:pPr>
        <w:jc w:val="center"/>
        <w:rPr>
          <w:b/>
          <w:sz w:val="30"/>
          <w:szCs w:val="30"/>
        </w:rPr>
      </w:pPr>
    </w:p>
    <w:p w:rsidR="003C36EB" w:rsidRDefault="003C36EB" w:rsidP="00857DC8">
      <w:pPr>
        <w:jc w:val="center"/>
        <w:rPr>
          <w:b/>
          <w:sz w:val="30"/>
          <w:szCs w:val="30"/>
        </w:rPr>
      </w:pPr>
    </w:p>
    <w:p w:rsidR="003C36EB" w:rsidRDefault="003C36EB" w:rsidP="00857DC8">
      <w:pPr>
        <w:jc w:val="center"/>
        <w:rPr>
          <w:b/>
          <w:sz w:val="30"/>
          <w:szCs w:val="30"/>
        </w:rPr>
      </w:pPr>
    </w:p>
    <w:p w:rsidR="003C36EB" w:rsidRDefault="003C36EB" w:rsidP="00857DC8">
      <w:pPr>
        <w:jc w:val="center"/>
        <w:rPr>
          <w:b/>
          <w:sz w:val="30"/>
          <w:szCs w:val="30"/>
        </w:rPr>
      </w:pPr>
    </w:p>
    <w:p w:rsidR="003C36EB" w:rsidRDefault="003C36EB" w:rsidP="00857DC8">
      <w:pPr>
        <w:jc w:val="center"/>
        <w:rPr>
          <w:b/>
          <w:sz w:val="30"/>
          <w:szCs w:val="30"/>
        </w:rPr>
      </w:pPr>
    </w:p>
    <w:p w:rsidR="00857DC8" w:rsidRPr="008C69BB" w:rsidRDefault="00857DC8" w:rsidP="00A20284">
      <w:pPr>
        <w:spacing w:before="120"/>
        <w:jc w:val="center"/>
        <w:rPr>
          <w:b/>
          <w:sz w:val="28"/>
          <w:szCs w:val="28"/>
        </w:rPr>
      </w:pPr>
      <w:r w:rsidRPr="008C69BB">
        <w:rPr>
          <w:b/>
          <w:sz w:val="28"/>
          <w:szCs w:val="28"/>
        </w:rPr>
        <w:lastRenderedPageBreak/>
        <w:t>ĐỊNH HƯỚNG XÂY DỰNG TIÊU CHÍ, TIÊU CHUẨN XÉT CHỌN</w:t>
      </w:r>
    </w:p>
    <w:p w:rsidR="00857DC8" w:rsidRDefault="00857DC8" w:rsidP="00A20284">
      <w:pPr>
        <w:spacing w:before="120"/>
        <w:jc w:val="center"/>
        <w:rPr>
          <w:b/>
          <w:sz w:val="28"/>
          <w:szCs w:val="28"/>
        </w:rPr>
      </w:pPr>
      <w:r w:rsidRPr="008C69BB">
        <w:rPr>
          <w:b/>
          <w:sz w:val="28"/>
          <w:szCs w:val="28"/>
        </w:rPr>
        <w:t xml:space="preserve">ĐIỂN HÌNH “DÂN VẬN KHÉO” TIÊU BIỂU, GIAI ĐOẠN 2021 </w:t>
      </w:r>
      <w:r w:rsidR="00A20284">
        <w:rPr>
          <w:b/>
          <w:sz w:val="28"/>
          <w:szCs w:val="28"/>
        </w:rPr>
        <w:t>–</w:t>
      </w:r>
      <w:r w:rsidRPr="008C69BB">
        <w:rPr>
          <w:b/>
          <w:sz w:val="28"/>
          <w:szCs w:val="28"/>
        </w:rPr>
        <w:t xml:space="preserve"> 2025</w:t>
      </w:r>
    </w:p>
    <w:p w:rsidR="00A20284" w:rsidRPr="00A20284" w:rsidRDefault="00A20284" w:rsidP="00A20284">
      <w:pPr>
        <w:spacing w:before="120"/>
        <w:jc w:val="center"/>
        <w:rPr>
          <w:sz w:val="28"/>
          <w:szCs w:val="28"/>
        </w:rPr>
      </w:pPr>
      <w:r w:rsidRPr="00A20284">
        <w:rPr>
          <w:sz w:val="28"/>
          <w:szCs w:val="28"/>
        </w:rPr>
        <w:t>(Kèm theo Kế hoạch số -KH/HNDT ngày 15/3/2021 của BTV HND tỉnh)</w:t>
      </w:r>
    </w:p>
    <w:p w:rsidR="00857DC8" w:rsidRDefault="00857DC8" w:rsidP="00857DC8">
      <w:pPr>
        <w:rPr>
          <w:sz w:val="28"/>
          <w:szCs w:val="28"/>
        </w:rPr>
      </w:pPr>
    </w:p>
    <w:p w:rsidR="00A20284" w:rsidRPr="008C69BB" w:rsidRDefault="00A20284" w:rsidP="00857DC8">
      <w:pPr>
        <w:rPr>
          <w:sz w:val="28"/>
          <w:szCs w:val="28"/>
        </w:rPr>
      </w:pPr>
    </w:p>
    <w:p w:rsidR="006C68BB" w:rsidRPr="00A20284" w:rsidRDefault="00857DC8" w:rsidP="00A20284">
      <w:pPr>
        <w:spacing w:before="120"/>
        <w:ind w:firstLine="567"/>
        <w:rPr>
          <w:b/>
          <w:sz w:val="28"/>
          <w:szCs w:val="28"/>
        </w:rPr>
      </w:pPr>
      <w:r w:rsidRPr="00A20284">
        <w:rPr>
          <w:b/>
          <w:sz w:val="28"/>
          <w:szCs w:val="28"/>
        </w:rPr>
        <w:t>I. TIÊU CHÍ, TIÊU CHUẨN ĐIỂN HÌNH “DÂN VẬN KHÉO”</w:t>
      </w:r>
    </w:p>
    <w:p w:rsidR="00857DC8" w:rsidRPr="00A20284" w:rsidRDefault="00857DC8" w:rsidP="00A20284">
      <w:pPr>
        <w:spacing w:before="120"/>
        <w:ind w:firstLine="567"/>
        <w:rPr>
          <w:b/>
          <w:sz w:val="28"/>
          <w:szCs w:val="28"/>
        </w:rPr>
      </w:pPr>
      <w:r w:rsidRPr="00A20284">
        <w:rPr>
          <w:b/>
          <w:sz w:val="28"/>
          <w:szCs w:val="28"/>
        </w:rPr>
        <w:t>1. Đối với Tập thể điển hình “Dân vận khéo”</w:t>
      </w:r>
    </w:p>
    <w:p w:rsidR="00857DC8" w:rsidRPr="00A20284" w:rsidRDefault="00857DC8" w:rsidP="00A20284">
      <w:pPr>
        <w:spacing w:before="120"/>
        <w:ind w:firstLine="567"/>
        <w:jc w:val="both"/>
        <w:rPr>
          <w:sz w:val="28"/>
          <w:szCs w:val="28"/>
        </w:rPr>
      </w:pPr>
      <w:r w:rsidRPr="00A20284">
        <w:rPr>
          <w:sz w:val="28"/>
          <w:szCs w:val="28"/>
        </w:rPr>
        <w:t>1.1. Nắm được tình hình nhân dân, phản ánh kịp thời cho cấp uỷ đảng</w:t>
      </w:r>
      <w:r w:rsidR="005270BE" w:rsidRPr="00A20284">
        <w:rPr>
          <w:sz w:val="28"/>
          <w:szCs w:val="28"/>
        </w:rPr>
        <w:t>,</w:t>
      </w:r>
      <w:r w:rsidRPr="00A20284">
        <w:rPr>
          <w:sz w:val="28"/>
          <w:szCs w:val="28"/>
        </w:rPr>
        <w:t xml:space="preserve"> chính quyền những tâm tư, nguyện vọng, những vấn đề bức xúc trong quần chúng nhân dân.</w:t>
      </w:r>
    </w:p>
    <w:p w:rsidR="00857DC8" w:rsidRPr="00A20284" w:rsidRDefault="00857DC8" w:rsidP="00A20284">
      <w:pPr>
        <w:spacing w:before="120"/>
        <w:ind w:firstLine="567"/>
        <w:jc w:val="both"/>
        <w:rPr>
          <w:sz w:val="28"/>
          <w:szCs w:val="28"/>
        </w:rPr>
      </w:pPr>
      <w:r w:rsidRPr="00A20284">
        <w:rPr>
          <w:sz w:val="28"/>
          <w:szCs w:val="28"/>
        </w:rPr>
        <w:t>1.2. Tham mưu cho cấp uỷ đảng, đề xuất, kiến nghị với chính quyền những giải pháp hữu hiệu nhằm giải quyết được những nguyện vọng chính đáng của hội viên, nông dân và quần chúng nhân dân, những việc khó khăn, cấp bách, những nhiệm vụ chính trị mà cấp uỷ đảng, chính quyền có chủ trương, đang tổ chức thực hiện</w:t>
      </w:r>
      <w:r w:rsidR="005270BE" w:rsidRPr="00A20284">
        <w:rPr>
          <w:sz w:val="28"/>
          <w:szCs w:val="28"/>
        </w:rPr>
        <w:t xml:space="preserve">. </w:t>
      </w:r>
    </w:p>
    <w:p w:rsidR="005270BE" w:rsidRPr="00A20284" w:rsidRDefault="005270BE" w:rsidP="00A20284">
      <w:pPr>
        <w:spacing w:before="120"/>
        <w:ind w:firstLine="567"/>
        <w:jc w:val="both"/>
        <w:rPr>
          <w:sz w:val="28"/>
          <w:szCs w:val="28"/>
        </w:rPr>
      </w:pPr>
      <w:r w:rsidRPr="00A20284">
        <w:rPr>
          <w:sz w:val="28"/>
          <w:szCs w:val="28"/>
        </w:rPr>
        <w:t>1.3. Nắm vững đường lối, chủ trương của Đảng, chính sách pháp luật của Nhà nước. Khéo tuyên truyền, giải thích để quần chúng hiểu rõ đường lối, chủ trương của Đảng, chính sách pháp luật của Nhà nước.</w:t>
      </w:r>
    </w:p>
    <w:p w:rsidR="005270BE" w:rsidRPr="00A20284" w:rsidRDefault="0027559A" w:rsidP="00A20284">
      <w:pPr>
        <w:spacing w:before="120"/>
        <w:ind w:firstLine="567"/>
        <w:jc w:val="both"/>
        <w:rPr>
          <w:sz w:val="28"/>
          <w:szCs w:val="28"/>
        </w:rPr>
      </w:pPr>
      <w:r w:rsidRPr="00A20284">
        <w:rPr>
          <w:sz w:val="28"/>
          <w:szCs w:val="28"/>
        </w:rPr>
        <w:t>1.4. Tạo điều kiện để quần chúng tham gia bàn bạc, xây dựng các chương trình</w:t>
      </w:r>
      <w:r w:rsidR="00A97D1E" w:rsidRPr="00A20284">
        <w:rPr>
          <w:sz w:val="28"/>
          <w:szCs w:val="28"/>
        </w:rPr>
        <w:t xml:space="preserve"> phát triển kinh tế - xã hội ở địa phương, kế hoạch công tác</w:t>
      </w:r>
      <w:r w:rsidR="00D91406" w:rsidRPr="00A20284">
        <w:rPr>
          <w:sz w:val="28"/>
          <w:szCs w:val="28"/>
        </w:rPr>
        <w:t>. Cấp uỷ đảng, chính quyền có những chủ trương đúng đắn, hợp lòng dân, đem lại lợi ích hài hoà giữa nhà nước, tập thể và công dân; tạo sự đồng thuận cao trong cộng đồng dân cư, người lao động. thực hiện tốt Pháp lệnh thực hiện dân chủ ở cơ sở, các nghị định của Chính phủ về quy chế dân chủ trong các loại hình cơ sở khác.</w:t>
      </w:r>
    </w:p>
    <w:p w:rsidR="00D91406" w:rsidRPr="00A20284" w:rsidRDefault="00D2141F" w:rsidP="00A20284">
      <w:pPr>
        <w:spacing w:before="120"/>
        <w:ind w:firstLine="567"/>
        <w:jc w:val="both"/>
        <w:rPr>
          <w:sz w:val="28"/>
          <w:szCs w:val="28"/>
        </w:rPr>
      </w:pPr>
      <w:r w:rsidRPr="00A20284">
        <w:rPr>
          <w:sz w:val="28"/>
          <w:szCs w:val="28"/>
        </w:rPr>
        <w:t>1.5. Phối hợp và huy động được nhiều lực lượng cùng tham gia công tác vận động quần chúng. Cán bộ, hội viên, nông dân tích cực tham gia t</w:t>
      </w:r>
      <w:r w:rsidR="00A20284">
        <w:rPr>
          <w:sz w:val="28"/>
          <w:szCs w:val="28"/>
        </w:rPr>
        <w:t xml:space="preserve">hực hiện, HND các huyện, TX, TP, </w:t>
      </w:r>
      <w:r w:rsidRPr="00A20284">
        <w:rPr>
          <w:sz w:val="28"/>
          <w:szCs w:val="28"/>
        </w:rPr>
        <w:t>các cơ sở Hội dược công nhận trong sạch, vững mạnh hoặc đạt danh hiệu thi đua xuất sắc.</w:t>
      </w:r>
    </w:p>
    <w:p w:rsidR="00D2141F" w:rsidRPr="00A20284" w:rsidRDefault="00B62379" w:rsidP="00A20284">
      <w:pPr>
        <w:spacing w:before="120"/>
        <w:ind w:firstLine="567"/>
        <w:jc w:val="both"/>
        <w:rPr>
          <w:sz w:val="28"/>
          <w:szCs w:val="28"/>
        </w:rPr>
      </w:pPr>
      <w:r w:rsidRPr="00A20284">
        <w:rPr>
          <w:sz w:val="28"/>
          <w:szCs w:val="28"/>
        </w:rPr>
        <w:t>1.6.</w:t>
      </w:r>
      <w:r w:rsidR="004357BF" w:rsidRPr="00A20284">
        <w:rPr>
          <w:sz w:val="28"/>
          <w:szCs w:val="28"/>
        </w:rPr>
        <w:t xml:space="preserve"> Khéo vận động và tổ chức cán bộ, hội viên, nông dân tham gia các hoạt động công tác Hội và phong trào nông dân, các phong trào thi đua yêu nước, thực hiện có hiệu quả nhiệm vụ chính trị của địa phương, đơn vị.</w:t>
      </w:r>
    </w:p>
    <w:p w:rsidR="00493DE4" w:rsidRPr="00A20284" w:rsidRDefault="00493DE4" w:rsidP="00A20284">
      <w:pPr>
        <w:spacing w:before="120"/>
        <w:ind w:firstLine="567"/>
        <w:jc w:val="both"/>
        <w:rPr>
          <w:spacing w:val="-4"/>
          <w:sz w:val="28"/>
          <w:szCs w:val="28"/>
        </w:rPr>
      </w:pPr>
      <w:r w:rsidRPr="00A20284">
        <w:rPr>
          <w:spacing w:val="-4"/>
          <w:sz w:val="28"/>
          <w:szCs w:val="28"/>
        </w:rPr>
        <w:t>1.7. Điển hình “Dân vận khéo” phải được xã hội (hoặc cộng đồng dân cư, tập thể người lao động) thừa nhận có tác dụng tốt, có sức lan toả và có tính bền vững.</w:t>
      </w:r>
    </w:p>
    <w:p w:rsidR="00493DE4" w:rsidRPr="00A20284" w:rsidRDefault="00493DE4" w:rsidP="00A20284">
      <w:pPr>
        <w:spacing w:before="120"/>
        <w:ind w:firstLine="567"/>
        <w:jc w:val="both"/>
        <w:rPr>
          <w:sz w:val="28"/>
          <w:szCs w:val="28"/>
        </w:rPr>
      </w:pPr>
      <w:r w:rsidRPr="00A20284">
        <w:rPr>
          <w:sz w:val="28"/>
          <w:szCs w:val="28"/>
        </w:rPr>
        <w:t>Điển hình “Dân vận khéo” có th</w:t>
      </w:r>
      <w:r w:rsidR="00B02E96" w:rsidRPr="00A20284">
        <w:rPr>
          <w:sz w:val="28"/>
          <w:szCs w:val="28"/>
        </w:rPr>
        <w:t xml:space="preserve">ể là những tập thể đạt được kết quả </w:t>
      </w:r>
      <w:r w:rsidRPr="00A20284">
        <w:rPr>
          <w:sz w:val="28"/>
          <w:szCs w:val="28"/>
        </w:rPr>
        <w:t>toàn diện như: được công nhận thôn, làng, khu phố văn hoá; công sở, cơ quan, đơn vị “</w:t>
      </w:r>
      <w:r w:rsidRPr="00A20284">
        <w:rPr>
          <w:i/>
          <w:sz w:val="28"/>
          <w:szCs w:val="28"/>
        </w:rPr>
        <w:t>văn minh, sạch đẹp, an toàn, văn hoá</w:t>
      </w:r>
      <w:r w:rsidRPr="00A20284">
        <w:rPr>
          <w:sz w:val="28"/>
          <w:szCs w:val="28"/>
        </w:rPr>
        <w:t xml:space="preserve">”. Nhưng cũng có thể chỉ đạt được kết quả xuất sắc trên một số lĩnh vực như: giảm </w:t>
      </w:r>
      <w:r w:rsidR="00E02001" w:rsidRPr="00A20284">
        <w:rPr>
          <w:sz w:val="28"/>
          <w:szCs w:val="28"/>
        </w:rPr>
        <w:t>nghèo, xây dựng nhà “</w:t>
      </w:r>
      <w:r w:rsidR="00E02001" w:rsidRPr="00A20284">
        <w:rPr>
          <w:i/>
          <w:sz w:val="28"/>
          <w:szCs w:val="28"/>
        </w:rPr>
        <w:t>Nghĩa tình nông dân</w:t>
      </w:r>
      <w:r w:rsidR="00E02001" w:rsidRPr="00A20284">
        <w:rPr>
          <w:sz w:val="28"/>
          <w:szCs w:val="28"/>
        </w:rPr>
        <w:t>”, nhà “</w:t>
      </w:r>
      <w:r w:rsidR="00E02001" w:rsidRPr="00A20284">
        <w:rPr>
          <w:i/>
          <w:sz w:val="28"/>
          <w:szCs w:val="28"/>
        </w:rPr>
        <w:t>Đại đoàn kết</w:t>
      </w:r>
      <w:r w:rsidR="00E02001" w:rsidRPr="00A20284">
        <w:rPr>
          <w:sz w:val="28"/>
          <w:szCs w:val="28"/>
        </w:rPr>
        <w:t xml:space="preserve">”; chuyển đổi cơ cấu cây trồng, vật nuôi, </w:t>
      </w:r>
      <w:r w:rsidR="002332D3" w:rsidRPr="00A20284">
        <w:rPr>
          <w:sz w:val="28"/>
          <w:szCs w:val="28"/>
        </w:rPr>
        <w:t xml:space="preserve">áp dụng các tiến bộ khoa học kỹ thuật vào sản xuất, nâng cao thu nhập cho người lao động, sáng tạo, tiết kiệm, nâng cao chất lượng sản phẩm trong lao động sản xuất; xây </w:t>
      </w:r>
      <w:r w:rsidR="002332D3" w:rsidRPr="00A20284">
        <w:rPr>
          <w:sz w:val="28"/>
          <w:szCs w:val="28"/>
        </w:rPr>
        <w:lastRenderedPageBreak/>
        <w:t xml:space="preserve">dựng các công trình phúc lợi xã hội, xây dựng đường làng, ngõ xóm, hiến đất làm đường, xây dựng khu dân cư không có tệ nạn xã hội, xây dựng ý thức tự quản trong cộng đồng dân cư, đơn </w:t>
      </w:r>
      <w:r w:rsidR="001D67E3" w:rsidRPr="00A20284">
        <w:rPr>
          <w:sz w:val="28"/>
          <w:szCs w:val="28"/>
        </w:rPr>
        <w:t>vị; bảo vệ môi trường; tham gia</w:t>
      </w:r>
      <w:r w:rsidR="002332D3" w:rsidRPr="00A20284">
        <w:rPr>
          <w:sz w:val="28"/>
          <w:szCs w:val="28"/>
        </w:rPr>
        <w:t xml:space="preserve"> giải quyết được các vấn đề bức xúc trong cộng đồng dân cư, người lao động…</w:t>
      </w:r>
    </w:p>
    <w:p w:rsidR="001D67E3" w:rsidRPr="00A20284" w:rsidRDefault="001D67E3" w:rsidP="00A20284">
      <w:pPr>
        <w:spacing w:before="120"/>
        <w:ind w:firstLine="567"/>
        <w:jc w:val="both"/>
        <w:rPr>
          <w:b/>
          <w:sz w:val="28"/>
          <w:szCs w:val="28"/>
        </w:rPr>
      </w:pPr>
      <w:r w:rsidRPr="00A20284">
        <w:rPr>
          <w:b/>
          <w:sz w:val="28"/>
          <w:szCs w:val="28"/>
        </w:rPr>
        <w:t>2. Đối với cá nhân “Dân vận khéo”</w:t>
      </w:r>
    </w:p>
    <w:p w:rsidR="001D67E3" w:rsidRPr="00A20284" w:rsidRDefault="001D67E3" w:rsidP="00A20284">
      <w:pPr>
        <w:spacing w:before="120"/>
        <w:ind w:firstLine="567"/>
        <w:jc w:val="both"/>
        <w:rPr>
          <w:sz w:val="28"/>
          <w:szCs w:val="28"/>
        </w:rPr>
      </w:pPr>
      <w:r w:rsidRPr="00A20284">
        <w:rPr>
          <w:sz w:val="28"/>
          <w:szCs w:val="28"/>
        </w:rPr>
        <w:t xml:space="preserve">2.1. </w:t>
      </w:r>
      <w:r w:rsidR="00FD0B38" w:rsidRPr="00A20284">
        <w:rPr>
          <w:sz w:val="28"/>
          <w:szCs w:val="28"/>
        </w:rPr>
        <w:t>Nắm được tình hình nhân dân, phản ánh kịp thời cho cấp uỷ đảng, chính quyền những vấn đề bức xúc của cán bộ, hội viên, nông dân nói riêng và quần chúng nhân dân nói chung. Thực hiện “trọng dân, gần dân, hiểu dân, học dân và có trách nhiệm với dân”.</w:t>
      </w:r>
    </w:p>
    <w:p w:rsidR="00FD0B38" w:rsidRPr="00A20284" w:rsidRDefault="00FD0B38" w:rsidP="00A20284">
      <w:pPr>
        <w:spacing w:before="120"/>
        <w:ind w:firstLine="567"/>
        <w:jc w:val="both"/>
        <w:rPr>
          <w:sz w:val="28"/>
          <w:szCs w:val="28"/>
        </w:rPr>
      </w:pPr>
      <w:r w:rsidRPr="00A20284">
        <w:rPr>
          <w:sz w:val="28"/>
          <w:szCs w:val="28"/>
        </w:rPr>
        <w:t>2.2. Có ý tưởng hay, cách làm sáng tạo, tham mưu được những giải pháp đúng đắn cho cấp uỷ đảng, chính quyền giải quyết những vấn đề bức xúc trong quần chúng nhân dân.</w:t>
      </w:r>
    </w:p>
    <w:p w:rsidR="00FD0B38" w:rsidRPr="00A20284" w:rsidRDefault="00FD0B38" w:rsidP="00A20284">
      <w:pPr>
        <w:spacing w:before="120"/>
        <w:ind w:firstLine="567"/>
        <w:jc w:val="both"/>
        <w:rPr>
          <w:sz w:val="28"/>
          <w:szCs w:val="28"/>
        </w:rPr>
      </w:pPr>
      <w:r w:rsidRPr="00A20284">
        <w:rPr>
          <w:sz w:val="28"/>
          <w:szCs w:val="28"/>
        </w:rPr>
        <w:t>2.3. Nắm vững đường lối, chủ trương của Đảng, chính sách, pháp luật của Nhà nước. Tuyên truyền thuyết phục cho quần chúng hiểu, tạo được sự đồng thuận cao. Thực hiện “Óc nghĩ, mắt trông, tai nghe, chân đi, miệng nói, tay làm”, “nghe dân nói, nói dân hiểu, làm dân tin”.</w:t>
      </w:r>
    </w:p>
    <w:p w:rsidR="00FD0B38" w:rsidRPr="00A20284" w:rsidRDefault="00FD0B38" w:rsidP="00A20284">
      <w:pPr>
        <w:spacing w:before="120"/>
        <w:ind w:firstLine="567"/>
        <w:jc w:val="both"/>
        <w:rPr>
          <w:sz w:val="28"/>
          <w:szCs w:val="28"/>
        </w:rPr>
      </w:pPr>
      <w:r w:rsidRPr="00A20284">
        <w:rPr>
          <w:sz w:val="28"/>
          <w:szCs w:val="28"/>
        </w:rPr>
        <w:t>2.4.</w:t>
      </w:r>
      <w:r w:rsidR="003C188D" w:rsidRPr="00A20284">
        <w:rPr>
          <w:sz w:val="28"/>
          <w:szCs w:val="28"/>
        </w:rPr>
        <w:t xml:space="preserve"> Bản thân có phẩm chất chính trị tốt, đạo đức, lối sống lành mạnh. Bản thân và gia đình</w:t>
      </w:r>
      <w:r w:rsidR="004B0EF0" w:rsidRPr="00A20284">
        <w:rPr>
          <w:sz w:val="28"/>
          <w:szCs w:val="28"/>
        </w:rPr>
        <w:t xml:space="preserve"> gương mẫu thực hiện tốt chủ trương, đường lối của Đảng, chính sách, pháp luật của Nhà nước, chấp hành tốt các quy định của địa phương, cơ quan, đơn vị; chống tham nhũng, tiêu cực; có sức lôi cuốn, vận động quần chúng làm theo, tạo được niềm</w:t>
      </w:r>
      <w:r w:rsidR="00A20284">
        <w:rPr>
          <w:sz w:val="28"/>
          <w:szCs w:val="28"/>
        </w:rPr>
        <w:t xml:space="preserve"> tin</w:t>
      </w:r>
      <w:r w:rsidR="004B0EF0" w:rsidRPr="00A20284">
        <w:rPr>
          <w:sz w:val="28"/>
          <w:szCs w:val="28"/>
        </w:rPr>
        <w:t xml:space="preserve"> trong quần chúng.</w:t>
      </w:r>
    </w:p>
    <w:p w:rsidR="004B0EF0" w:rsidRPr="00A20284" w:rsidRDefault="004B0EF0" w:rsidP="00A20284">
      <w:pPr>
        <w:spacing w:before="120"/>
        <w:ind w:firstLine="567"/>
        <w:jc w:val="both"/>
        <w:rPr>
          <w:sz w:val="28"/>
          <w:szCs w:val="28"/>
        </w:rPr>
      </w:pPr>
      <w:r w:rsidRPr="00A20284">
        <w:rPr>
          <w:sz w:val="28"/>
          <w:szCs w:val="28"/>
        </w:rPr>
        <w:t xml:space="preserve">2.5. Kết quả vận động quần chúng góp phần giải quyết được những vấn đề cấp uỷ đảng, chính quyền đang tập trung chỉ </w:t>
      </w:r>
      <w:r w:rsidR="008C69BB" w:rsidRPr="00A20284">
        <w:rPr>
          <w:sz w:val="28"/>
          <w:szCs w:val="28"/>
        </w:rPr>
        <w:t>đạo thực hiện. Kinh ngiệm vận đ</w:t>
      </w:r>
      <w:r w:rsidRPr="00A20284">
        <w:rPr>
          <w:sz w:val="28"/>
          <w:szCs w:val="28"/>
        </w:rPr>
        <w:t>ộng quần chúng được thừa nhận là “khéo”, có sức lan toả, có tính bền vững.</w:t>
      </w:r>
      <w:r w:rsidR="003C36EB" w:rsidRPr="00A20284">
        <w:rPr>
          <w:sz w:val="28"/>
          <w:szCs w:val="28"/>
        </w:rPr>
        <w:t>/.</w:t>
      </w:r>
    </w:p>
    <w:p w:rsidR="001D67E3" w:rsidRDefault="001D67E3" w:rsidP="0003034E">
      <w:pPr>
        <w:spacing w:line="276" w:lineRule="auto"/>
        <w:ind w:firstLine="720"/>
        <w:jc w:val="both"/>
        <w:rPr>
          <w:sz w:val="28"/>
          <w:szCs w:val="28"/>
        </w:rPr>
      </w:pPr>
    </w:p>
    <w:sectPr w:rsidR="001D67E3" w:rsidSect="005D3023">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023" w:rsidRDefault="005D3023" w:rsidP="00103C00">
      <w:r>
        <w:separator/>
      </w:r>
    </w:p>
  </w:endnote>
  <w:endnote w:type="continuationSeparator" w:id="0">
    <w:p w:rsidR="005D3023" w:rsidRDefault="005D3023" w:rsidP="00103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175107"/>
      <w:docPartObj>
        <w:docPartGallery w:val="Page Numbers (Bottom of Page)"/>
        <w:docPartUnique/>
      </w:docPartObj>
    </w:sdtPr>
    <w:sdtEndPr>
      <w:rPr>
        <w:noProof/>
      </w:rPr>
    </w:sdtEndPr>
    <w:sdtContent>
      <w:p w:rsidR="005D3023" w:rsidRDefault="005D3023">
        <w:pPr>
          <w:pStyle w:val="Footer"/>
          <w:jc w:val="right"/>
        </w:pPr>
        <w:r>
          <w:fldChar w:fldCharType="begin"/>
        </w:r>
        <w:r>
          <w:instrText xml:space="preserve"> PAGE   \* MERGEFORMAT </w:instrText>
        </w:r>
        <w:r>
          <w:fldChar w:fldCharType="separate"/>
        </w:r>
        <w:r w:rsidR="00A71DD9">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023" w:rsidRDefault="005D3023" w:rsidP="00103C00">
      <w:r>
        <w:separator/>
      </w:r>
    </w:p>
  </w:footnote>
  <w:footnote w:type="continuationSeparator" w:id="0">
    <w:p w:rsidR="005D3023" w:rsidRDefault="005D3023" w:rsidP="00103C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25F23"/>
    <w:multiLevelType w:val="hybridMultilevel"/>
    <w:tmpl w:val="806AD7F8"/>
    <w:lvl w:ilvl="0" w:tplc="77BC09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7CF"/>
    <w:rsid w:val="00017275"/>
    <w:rsid w:val="0003034E"/>
    <w:rsid w:val="000C7941"/>
    <w:rsid w:val="00103C00"/>
    <w:rsid w:val="00150997"/>
    <w:rsid w:val="001A4958"/>
    <w:rsid w:val="001D67E3"/>
    <w:rsid w:val="002248C1"/>
    <w:rsid w:val="002332D3"/>
    <w:rsid w:val="00235611"/>
    <w:rsid w:val="002545A7"/>
    <w:rsid w:val="0027559A"/>
    <w:rsid w:val="002B6757"/>
    <w:rsid w:val="003C188D"/>
    <w:rsid w:val="003C36EB"/>
    <w:rsid w:val="003C6770"/>
    <w:rsid w:val="00416F38"/>
    <w:rsid w:val="004357BF"/>
    <w:rsid w:val="00473A59"/>
    <w:rsid w:val="00493DE4"/>
    <w:rsid w:val="004B0EF0"/>
    <w:rsid w:val="004B11B5"/>
    <w:rsid w:val="004C41BE"/>
    <w:rsid w:val="005270BE"/>
    <w:rsid w:val="0056141C"/>
    <w:rsid w:val="005D3023"/>
    <w:rsid w:val="006C3663"/>
    <w:rsid w:val="006C68BB"/>
    <w:rsid w:val="006E77C6"/>
    <w:rsid w:val="00734F0A"/>
    <w:rsid w:val="00737ED0"/>
    <w:rsid w:val="0079588A"/>
    <w:rsid w:val="00857DC8"/>
    <w:rsid w:val="008C69BB"/>
    <w:rsid w:val="008D0341"/>
    <w:rsid w:val="00900EB1"/>
    <w:rsid w:val="0091615A"/>
    <w:rsid w:val="00926CA2"/>
    <w:rsid w:val="009366D1"/>
    <w:rsid w:val="00940770"/>
    <w:rsid w:val="0095495B"/>
    <w:rsid w:val="009864C5"/>
    <w:rsid w:val="009877CF"/>
    <w:rsid w:val="009E07EC"/>
    <w:rsid w:val="00A073E0"/>
    <w:rsid w:val="00A139D5"/>
    <w:rsid w:val="00A20284"/>
    <w:rsid w:val="00A71DD9"/>
    <w:rsid w:val="00A97D1E"/>
    <w:rsid w:val="00AE210A"/>
    <w:rsid w:val="00B02E96"/>
    <w:rsid w:val="00B034EF"/>
    <w:rsid w:val="00B13A23"/>
    <w:rsid w:val="00B62379"/>
    <w:rsid w:val="00D2141F"/>
    <w:rsid w:val="00D91406"/>
    <w:rsid w:val="00E02001"/>
    <w:rsid w:val="00E94EF0"/>
    <w:rsid w:val="00EA0D88"/>
    <w:rsid w:val="00ED1721"/>
    <w:rsid w:val="00EE16A3"/>
    <w:rsid w:val="00F539F9"/>
    <w:rsid w:val="00FD0B38"/>
    <w:rsid w:val="00FF6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9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6D1"/>
    <w:pPr>
      <w:ind w:left="720"/>
      <w:contextualSpacing/>
    </w:pPr>
  </w:style>
  <w:style w:type="paragraph" w:styleId="Header">
    <w:name w:val="header"/>
    <w:basedOn w:val="Normal"/>
    <w:link w:val="HeaderChar"/>
    <w:uiPriority w:val="99"/>
    <w:unhideWhenUsed/>
    <w:rsid w:val="00103C00"/>
    <w:pPr>
      <w:tabs>
        <w:tab w:val="center" w:pos="4680"/>
        <w:tab w:val="right" w:pos="9360"/>
      </w:tabs>
    </w:pPr>
  </w:style>
  <w:style w:type="character" w:customStyle="1" w:styleId="HeaderChar">
    <w:name w:val="Header Char"/>
    <w:basedOn w:val="DefaultParagraphFont"/>
    <w:link w:val="Header"/>
    <w:uiPriority w:val="99"/>
    <w:rsid w:val="00103C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3C00"/>
    <w:pPr>
      <w:tabs>
        <w:tab w:val="center" w:pos="4680"/>
        <w:tab w:val="right" w:pos="9360"/>
      </w:tabs>
    </w:pPr>
  </w:style>
  <w:style w:type="character" w:customStyle="1" w:styleId="FooterChar">
    <w:name w:val="Footer Char"/>
    <w:basedOn w:val="DefaultParagraphFont"/>
    <w:link w:val="Footer"/>
    <w:uiPriority w:val="99"/>
    <w:rsid w:val="00103C0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9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6D1"/>
    <w:pPr>
      <w:ind w:left="720"/>
      <w:contextualSpacing/>
    </w:pPr>
  </w:style>
  <w:style w:type="paragraph" w:styleId="Header">
    <w:name w:val="header"/>
    <w:basedOn w:val="Normal"/>
    <w:link w:val="HeaderChar"/>
    <w:uiPriority w:val="99"/>
    <w:unhideWhenUsed/>
    <w:rsid w:val="00103C00"/>
    <w:pPr>
      <w:tabs>
        <w:tab w:val="center" w:pos="4680"/>
        <w:tab w:val="right" w:pos="9360"/>
      </w:tabs>
    </w:pPr>
  </w:style>
  <w:style w:type="character" w:customStyle="1" w:styleId="HeaderChar">
    <w:name w:val="Header Char"/>
    <w:basedOn w:val="DefaultParagraphFont"/>
    <w:link w:val="Header"/>
    <w:uiPriority w:val="99"/>
    <w:rsid w:val="00103C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3C00"/>
    <w:pPr>
      <w:tabs>
        <w:tab w:val="center" w:pos="4680"/>
        <w:tab w:val="right" w:pos="9360"/>
      </w:tabs>
    </w:pPr>
  </w:style>
  <w:style w:type="character" w:customStyle="1" w:styleId="FooterChar">
    <w:name w:val="Footer Char"/>
    <w:basedOn w:val="DefaultParagraphFont"/>
    <w:link w:val="Footer"/>
    <w:uiPriority w:val="99"/>
    <w:rsid w:val="00103C0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6</Pages>
  <Words>1823</Words>
  <Characters>10394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55</cp:revision>
  <dcterms:created xsi:type="dcterms:W3CDTF">2021-03-10T01:38:00Z</dcterms:created>
  <dcterms:modified xsi:type="dcterms:W3CDTF">2021-03-16T02:03:00Z</dcterms:modified>
</cp:coreProperties>
</file>